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F6" w:rsidRDefault="00290EF6">
      <w:pPr>
        <w:pStyle w:val="ConsPlusNormal"/>
        <w:jc w:val="both"/>
        <w:outlineLvl w:val="0"/>
      </w:pPr>
      <w:bookmarkStart w:id="0" w:name="_GoBack"/>
      <w:bookmarkEnd w:id="0"/>
    </w:p>
    <w:p w:rsidR="00290EF6" w:rsidRDefault="00290EF6">
      <w:pPr>
        <w:pStyle w:val="ConsPlusNormal"/>
        <w:outlineLvl w:val="0"/>
      </w:pPr>
      <w:r>
        <w:t>Зарегистрировано в Минюсте России 21 апреля 2022 г. N 68288</w:t>
      </w:r>
    </w:p>
    <w:p w:rsidR="00290EF6" w:rsidRDefault="00290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Title"/>
        <w:jc w:val="center"/>
      </w:pPr>
      <w:r>
        <w:t>МИНИСТЕРСТВО ЗДРАВООХРАНЕНИЯ РОССИЙСКОЙ ФЕДЕРАЦИИ</w:t>
      </w:r>
    </w:p>
    <w:p w:rsidR="00290EF6" w:rsidRDefault="00290EF6">
      <w:pPr>
        <w:pStyle w:val="ConsPlusTitle"/>
        <w:jc w:val="center"/>
      </w:pPr>
    </w:p>
    <w:p w:rsidR="00290EF6" w:rsidRDefault="00290EF6">
      <w:pPr>
        <w:pStyle w:val="ConsPlusTitle"/>
        <w:jc w:val="center"/>
      </w:pPr>
      <w:r>
        <w:t>ПРИКАЗ</w:t>
      </w:r>
    </w:p>
    <w:p w:rsidR="00290EF6" w:rsidRDefault="00290EF6">
      <w:pPr>
        <w:pStyle w:val="ConsPlusTitle"/>
        <w:jc w:val="center"/>
      </w:pPr>
      <w:r>
        <w:t>от 15 марта 2022 г. N 168н</w:t>
      </w:r>
    </w:p>
    <w:p w:rsidR="00290EF6" w:rsidRDefault="00290EF6">
      <w:pPr>
        <w:pStyle w:val="ConsPlusTitle"/>
        <w:jc w:val="center"/>
      </w:pPr>
    </w:p>
    <w:p w:rsidR="00290EF6" w:rsidRDefault="00290EF6">
      <w:pPr>
        <w:pStyle w:val="ConsPlusTitle"/>
        <w:jc w:val="center"/>
      </w:pPr>
      <w:r>
        <w:t>ОБ УТВЕРЖДЕНИИ ПОРЯДКА</w:t>
      </w:r>
    </w:p>
    <w:p w:rsidR="00290EF6" w:rsidRDefault="00290EF6">
      <w:pPr>
        <w:pStyle w:val="ConsPlusTitle"/>
        <w:jc w:val="center"/>
      </w:pPr>
      <w:r>
        <w:t>ПРОВЕДЕНИЯ ДИСПАНСЕРНОГО НАБЛЮДЕНИЯ ЗА ВЗРОСЛЫМИ</w:t>
      </w:r>
    </w:p>
    <w:p w:rsidR="00290EF6" w:rsidRDefault="00290E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0E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EF6" w:rsidRDefault="00290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EF6" w:rsidRDefault="00290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28.02.2024 N 91н)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</w:tr>
    </w:tbl>
    <w:p w:rsidR="00290EF6" w:rsidRDefault="00290EF6">
      <w:pPr>
        <w:pStyle w:val="ConsPlusNormal"/>
        <w:jc w:val="center"/>
      </w:pPr>
    </w:p>
    <w:p w:rsidR="00290EF6" w:rsidRDefault="00290EF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jc w:val="right"/>
      </w:pPr>
      <w:r>
        <w:t>Министр</w:t>
      </w:r>
    </w:p>
    <w:p w:rsidR="00290EF6" w:rsidRDefault="00290EF6">
      <w:pPr>
        <w:pStyle w:val="ConsPlusNormal"/>
        <w:jc w:val="right"/>
      </w:pPr>
      <w:r>
        <w:t>М.А.МУРАШКО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right"/>
        <w:outlineLvl w:val="0"/>
      </w:pPr>
      <w:r>
        <w:t>Утвержден</w:t>
      </w:r>
    </w:p>
    <w:p w:rsidR="00290EF6" w:rsidRDefault="00290EF6">
      <w:pPr>
        <w:pStyle w:val="ConsPlusNormal"/>
        <w:jc w:val="right"/>
      </w:pPr>
      <w:r>
        <w:t>приказом Министерства здравоохранения</w:t>
      </w:r>
    </w:p>
    <w:p w:rsidR="00290EF6" w:rsidRDefault="00290EF6">
      <w:pPr>
        <w:pStyle w:val="ConsPlusNormal"/>
        <w:jc w:val="right"/>
      </w:pPr>
      <w:r>
        <w:t>Российской Федерации</w:t>
      </w:r>
    </w:p>
    <w:p w:rsidR="00290EF6" w:rsidRDefault="00290EF6">
      <w:pPr>
        <w:pStyle w:val="ConsPlusNormal"/>
        <w:jc w:val="right"/>
      </w:pPr>
      <w:r>
        <w:t>от 15 марта 2022 г. N 168н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Title"/>
        <w:jc w:val="center"/>
      </w:pPr>
      <w:bookmarkStart w:id="1" w:name="P31"/>
      <w:bookmarkEnd w:id="1"/>
      <w:r>
        <w:t>ПОРЯДОК ПРОВЕДЕНИЯ ДИСПАНСЕРНОГО НАБЛЮДЕНИЯ ЗА ВЗРОСЛЫМИ</w:t>
      </w:r>
    </w:p>
    <w:p w:rsidR="00290EF6" w:rsidRDefault="00290E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0E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EF6" w:rsidRDefault="00290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EF6" w:rsidRDefault="00290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28.02.2024 N 91н)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EF6" w:rsidRDefault="00290EF6">
            <w:pPr>
              <w:pStyle w:val="ConsPlusNormal"/>
            </w:pPr>
          </w:p>
        </w:tc>
      </w:tr>
    </w:tbl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2. Диспансерное наблюдение представляет собой проводимое с определенной </w:t>
      </w:r>
      <w:r>
        <w:lastRenderedPageBreak/>
        <w:t>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290EF6" w:rsidRDefault="00290EF6">
      <w:pPr>
        <w:pStyle w:val="ConsPlusNormal"/>
        <w:spacing w:before="220"/>
        <w:ind w:firstLine="540"/>
        <w:jc w:val="both"/>
      </w:pPr>
      <w:proofErr w:type="gramStart"/>
      <w:r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  <w:proofErr w:type="gramEnd"/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</w:t>
      </w:r>
      <w:proofErr w:type="gramEnd"/>
      <w:r>
        <w:t xml:space="preserve"> </w:t>
      </w:r>
      <w:proofErr w:type="gramStart"/>
      <w:r>
        <w:t>2022 г., регистрационный N 67206).</w:t>
      </w:r>
      <w:proofErr w:type="gramEnd"/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bookmarkStart w:id="2" w:name="P46"/>
      <w:bookmarkEnd w:id="2"/>
      <w:r>
        <w:t>4. Диспансерное наблюдение устанавливается в течение 3-х рабочих дней после: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риском, не менее 70%;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Порядка, в сроки, указанные в </w:t>
      </w:r>
      <w:hyperlink w:anchor="P46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4) достижение целевых значений показателей состояния здоровья в соответствии с клиническими рекомендациями;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lastRenderedPageBreak/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Руководитель ежемесячно, не позднее 10 числа месяца, следующего за </w:t>
      </w:r>
      <w:proofErr w:type="gramStart"/>
      <w:r>
        <w:t>отчетным</w:t>
      </w:r>
      <w:proofErr w:type="gramEnd"/>
      <w:r>
        <w:t>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290EF6" w:rsidRDefault="00290EF6">
      <w:pPr>
        <w:pStyle w:val="ConsPlusNormal"/>
        <w:spacing w:before="220"/>
        <w:ind w:firstLine="540"/>
        <w:jc w:val="both"/>
      </w:pPr>
      <w:proofErr w:type="gramStart"/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1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</w:t>
      </w:r>
      <w:proofErr w:type="gramEnd"/>
      <w:r>
        <w:t xml:space="preserve">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 пункта).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 xml:space="preserve">Работодатель вправе организовать диспансерное наблюдение в отношении работников, а работающие застрахованные лица вправе пройти диспансерное наблюдение по месту работы в </w:t>
      </w:r>
      <w:r>
        <w:lastRenderedPageBreak/>
        <w:t>соответствии с программой государственных гарантий бесплатного оказания гражданам медицинской помощи на соответствующий год и плановый период &lt;3(1)&gt;.</w:t>
      </w:r>
    </w:p>
    <w:p w:rsidR="00290EF6" w:rsidRDefault="00290EF6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&lt;3(1)&gt; </w:t>
      </w:r>
      <w:hyperlink r:id="rId13">
        <w:r>
          <w:rPr>
            <w:color w:val="0000FF"/>
          </w:rPr>
          <w:t>Раздел IV</w:t>
        </w:r>
      </w:hyperlink>
      <w:r>
        <w:t xml:space="preserve"> "Базовая программа обязательного медицинского страхования" Программы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28.12.2023 N 2353.</w:t>
      </w:r>
    </w:p>
    <w:p w:rsidR="00290EF6" w:rsidRDefault="00290EF6">
      <w:pPr>
        <w:pStyle w:val="ConsPlusNormal"/>
        <w:jc w:val="both"/>
      </w:pPr>
      <w:r>
        <w:t xml:space="preserve">(сноска введена </w:t>
      </w:r>
      <w:hyperlink r:id="rId14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>
        <w:t>жизнеугрожающих</w:t>
      </w:r>
      <w:proofErr w:type="spellEnd"/>
      <w:r>
        <w:t xml:space="preserve"> состояний.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</w:t>
      </w:r>
      <w:proofErr w:type="gramEnd"/>
      <w:r>
        <w:t xml:space="preserve"> и минимальную периодичность диспансерного наблюдения, определены в </w:t>
      </w:r>
      <w:hyperlink w:anchor="P135">
        <w:r>
          <w:rPr>
            <w:color w:val="0000FF"/>
          </w:rPr>
          <w:t>приложениях N 1</w:t>
        </w:r>
      </w:hyperlink>
      <w:r>
        <w:t xml:space="preserve"> - </w:t>
      </w:r>
      <w:hyperlink w:anchor="P780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</w:t>
      </w:r>
      <w:r>
        <w:lastRenderedPageBreak/>
        <w:t>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</w:t>
      </w:r>
      <w:proofErr w:type="gramEnd"/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</w:t>
      </w:r>
      <w:proofErr w:type="gramEnd"/>
      <w:r>
        <w:t xml:space="preserve"> холестерина 8 </w:t>
      </w:r>
      <w:proofErr w:type="spellStart"/>
      <w:r>
        <w:t>ммоль</w:t>
      </w:r>
      <w:proofErr w:type="spellEnd"/>
      <w:r>
        <w:t xml:space="preserve">/л и более, </w:t>
      </w:r>
      <w:proofErr w:type="gramStart"/>
      <w:r>
        <w:t>которые</w:t>
      </w:r>
      <w:proofErr w:type="gramEnd"/>
      <w:r>
        <w:t xml:space="preserve"> подлежат диспансерному наблюдению врачом-терапевтом.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12. Медицинский работник, указанный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Порядка, при проведении диспансерного наблюдения: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&lt;4&gt;.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&lt;4&gt; Утвержден </w:t>
      </w:r>
      <w:hyperlink r:id="rId1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Порядка, включает: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1) оценку состояния лица, сбор жалоб и анамнеза, </w:t>
      </w:r>
      <w:proofErr w:type="spellStart"/>
      <w:r>
        <w:t>физикальное</w:t>
      </w:r>
      <w:proofErr w:type="spellEnd"/>
      <w:r>
        <w:t xml:space="preserve"> исследование, назначение и оценку лабораторных и инструментальных исследований;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</w:t>
      </w:r>
      <w:r>
        <w:lastRenderedPageBreak/>
        <w:t>проводимого лечения, а также повышение мотивации пациента к лечению;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Сведения о диспансерном наблюдении вносятся в медицинскую документацию пациента, а также в учетную </w:t>
      </w:r>
      <w:hyperlink r:id="rId17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</w:t>
      </w:r>
      <w:proofErr w:type="gramEnd"/>
      <w:r>
        <w:t xml:space="preserve"> заболеваниями или состояниями (группами заболеваний или состояний).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proofErr w:type="gramStart"/>
      <w:r>
        <w:t xml:space="preserve">&lt;5&gt; Утверждена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</w:t>
      </w:r>
      <w:proofErr w:type="gramEnd"/>
      <w:r>
        <w:t>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Медицинская организация, осуществляющая диспансерное наблюдение граждан, обеспечивает посредством информационных систем в сфере здравоохранения &lt;6&gt; доступность информации о результатах приемов (осмотров, консультаций) медицинскими работниками, результатах исследований и иных медицинских вмешатель</w:t>
      </w:r>
      <w:proofErr w:type="gramStart"/>
      <w:r>
        <w:t>ств пр</w:t>
      </w:r>
      <w:proofErr w:type="gramEnd"/>
      <w:r>
        <w:t>и проведении диспансерного наблюдения медицинским организациям субъекта Российской Федерации, оказывающим первичную медико-санитарную помощь, независимо от места прикрепления работающего застрахованного лица.</w:t>
      </w:r>
    </w:p>
    <w:p w:rsidR="00290EF6" w:rsidRDefault="00290EF6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290EF6" w:rsidRDefault="00290EF6">
      <w:pPr>
        <w:pStyle w:val="ConsPlusNormal"/>
        <w:jc w:val="both"/>
      </w:pPr>
      <w:r>
        <w:t xml:space="preserve">(сноска введена </w:t>
      </w:r>
      <w:hyperlink r:id="rId21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ind w:firstLine="540"/>
        <w:jc w:val="both"/>
      </w:pPr>
      <w:proofErr w:type="gramStart"/>
      <w:r>
        <w:t xml:space="preserve">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диспансерного наблюдения информация о результатах приемов (осмотров, консультаций) медицинскими работниками, исследований и иных медицинских вмешательств, включая сведения о медицинской документации, сформированной в виде электронных документов, представляется в единую государственную информационную систему в </w:t>
      </w:r>
      <w:r>
        <w:lastRenderedPageBreak/>
        <w:t>сфере здравоохранения &lt;7&gt;, в том числе с целью предоставления</w:t>
      </w:r>
      <w:proofErr w:type="gramEnd"/>
      <w:r>
        <w:t xml:space="preserve">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&lt;8&gt; и иных информационных систем, предусмотренных </w:t>
      </w:r>
      <w:hyperlink r:id="rId22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290EF6" w:rsidRDefault="00290EF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09.02.2022 N 140 "О единой государственной информационной системе в сфере здравоохранения".</w:t>
      </w:r>
    </w:p>
    <w:p w:rsidR="00290EF6" w:rsidRDefault="00290EF6">
      <w:pPr>
        <w:pStyle w:val="ConsPlusNormal"/>
        <w:jc w:val="both"/>
      </w:pPr>
      <w:r>
        <w:t xml:space="preserve">(сноска введена </w:t>
      </w:r>
      <w:hyperlink r:id="rId25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24.10.2011 N 861.</w:t>
      </w:r>
    </w:p>
    <w:p w:rsidR="00290EF6" w:rsidRDefault="00290EF6">
      <w:pPr>
        <w:pStyle w:val="ConsPlusNormal"/>
        <w:jc w:val="both"/>
      </w:pPr>
      <w:r>
        <w:t xml:space="preserve">(сноска введена </w:t>
      </w:r>
      <w:hyperlink r:id="rId27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ind w:firstLine="540"/>
        <w:jc w:val="both"/>
      </w:pPr>
      <w:r>
        <w:t>Медицинская организация, осуществляющая диспансерное наблюдение работающего застрахованного лица,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контрольной карте.</w:t>
      </w:r>
    </w:p>
    <w:p w:rsidR="00290EF6" w:rsidRDefault="00290EF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Минздрава России от 28.02.2024 N 91н)</w:t>
      </w:r>
    </w:p>
    <w:p w:rsidR="00290EF6" w:rsidRDefault="00290EF6">
      <w:pPr>
        <w:pStyle w:val="ConsPlusNormal"/>
        <w:spacing w:before="220"/>
        <w:ind w:firstLine="540"/>
        <w:jc w:val="both"/>
      </w:pPr>
      <w:r>
        <w:t xml:space="preserve">15. Медицинский работник, указанный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</w:t>
      </w:r>
      <w:proofErr w:type="gramStart"/>
      <w:r>
        <w:t>пункта</w:t>
      </w:r>
      <w:proofErr w:type="gramEnd"/>
      <w:r>
        <w:t xml:space="preserve">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</w:t>
      </w:r>
      <w:proofErr w:type="gramStart"/>
      <w:r>
        <w:t>поводу</w:t>
      </w:r>
      <w:proofErr w:type="gramEnd"/>
      <w:r>
        <w:t xml:space="preserve"> которых оно нуждается в диспансерном наблюдении.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right"/>
        <w:outlineLvl w:val="1"/>
      </w:pPr>
      <w:r>
        <w:t>Приложение N 1</w:t>
      </w:r>
    </w:p>
    <w:p w:rsidR="00290EF6" w:rsidRDefault="00290EF6">
      <w:pPr>
        <w:pStyle w:val="ConsPlusNormal"/>
        <w:jc w:val="right"/>
      </w:pPr>
      <w:r>
        <w:t>к Порядку проведения диспансерного</w:t>
      </w:r>
    </w:p>
    <w:p w:rsidR="00290EF6" w:rsidRDefault="00290EF6">
      <w:pPr>
        <w:pStyle w:val="ConsPlusNormal"/>
        <w:jc w:val="right"/>
      </w:pPr>
      <w:r>
        <w:t xml:space="preserve">наблюдения за взрослыми, </w:t>
      </w:r>
      <w:proofErr w:type="gramStart"/>
      <w:r>
        <w:t>утвержденному</w:t>
      </w:r>
      <w:proofErr w:type="gramEnd"/>
    </w:p>
    <w:p w:rsidR="00290EF6" w:rsidRDefault="00290EF6">
      <w:pPr>
        <w:pStyle w:val="ConsPlusNormal"/>
        <w:jc w:val="right"/>
      </w:pPr>
      <w:r>
        <w:t>приказом Министерства здравоохранения</w:t>
      </w:r>
    </w:p>
    <w:p w:rsidR="00290EF6" w:rsidRDefault="00290EF6">
      <w:pPr>
        <w:pStyle w:val="ConsPlusNormal"/>
        <w:jc w:val="right"/>
      </w:pPr>
      <w:r>
        <w:t>Российской Федерации</w:t>
      </w:r>
    </w:p>
    <w:p w:rsidR="00290EF6" w:rsidRDefault="00290EF6">
      <w:pPr>
        <w:pStyle w:val="ConsPlusNormal"/>
        <w:jc w:val="right"/>
      </w:pPr>
      <w:r>
        <w:t>от 15 марта 2022 г. N 168н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Title"/>
        <w:jc w:val="center"/>
      </w:pPr>
      <w:bookmarkStart w:id="4" w:name="P135"/>
      <w:bookmarkEnd w:id="4"/>
      <w:r>
        <w:t>ПЕРЕЧЕНЬ</w:t>
      </w:r>
    </w:p>
    <w:p w:rsidR="00290EF6" w:rsidRDefault="00290EF6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290EF6" w:rsidRDefault="00290EF6">
      <w:pPr>
        <w:pStyle w:val="ConsPlusTitle"/>
        <w:jc w:val="center"/>
      </w:pPr>
      <w:r>
        <w:t xml:space="preserve">СОСТОЯНИЙ, ПРИ НАЛИЧИИ КОТОРЫХ УСТАНАВЛИВАЕТСЯ </w:t>
      </w:r>
      <w:proofErr w:type="gramStart"/>
      <w:r>
        <w:t>ДИСПАНСЕРНОЕ</w:t>
      </w:r>
      <w:proofErr w:type="gramEnd"/>
    </w:p>
    <w:p w:rsidR="00290EF6" w:rsidRDefault="00290EF6">
      <w:pPr>
        <w:pStyle w:val="ConsPlusTitle"/>
        <w:jc w:val="center"/>
      </w:pPr>
      <w:r>
        <w:t>НАБЛЮДЕНИЕ ЗА ВЗРОСЛЫМ НАСЕЛЕНИЕМ ВРАЧОМ-ТЕРАПЕВТОМ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sectPr w:rsidR="00290EF6" w:rsidSect="003F7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29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48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Хроническое заболевание, функциональное расстройство, иное состояние, при наличии </w:t>
            </w:r>
            <w:proofErr w:type="gramStart"/>
            <w:r>
              <w:t>которых</w:t>
            </w:r>
            <w:proofErr w:type="gramEnd"/>
            <w:r>
              <w:t xml:space="preserve"> устанавливается диспансерное наблюдение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Вес (индекс массы тела </w:t>
            </w:r>
            <w:hyperlink w:anchor="P488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 xml:space="preserve">артериальное давление </w:t>
            </w:r>
            <w:hyperlink w:anchor="P489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490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290EF6" w:rsidRDefault="00290EF6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491">
              <w:r>
                <w:rPr>
                  <w:color w:val="0000FF"/>
                </w:rPr>
                <w:t>&lt;5&gt;</w:t>
              </w:r>
            </w:hyperlink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>альбуминурия в разовой порции мочи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результатам электрокардиограммы </w:t>
            </w:r>
            <w:hyperlink w:anchor="P492">
              <w:r>
                <w:rPr>
                  <w:color w:val="0000FF"/>
                </w:rPr>
                <w:t>&lt;6&gt;</w:t>
              </w:r>
            </w:hyperlink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эхокардиограммы </w:t>
            </w:r>
            <w:hyperlink w:anchor="P493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both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международное нормализованное отношение </w:t>
            </w:r>
            <w:hyperlink w:anchor="P494">
              <w:r>
                <w:rPr>
                  <w:color w:val="0000FF"/>
                </w:rPr>
                <w:t>&lt;8&gt;</w:t>
              </w:r>
            </w:hyperlink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r>
              <w:t>отсутствие признаков прогрессирования заболевания по результатам ЭКГ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результатам </w:t>
            </w: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ишемии миокарда по результатам нагрузочного тестирования у пациентов после применения высокотехнологичных </w:t>
            </w:r>
            <w:r>
              <w:lastRenderedPageBreak/>
              <w:t>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>Диспансерное наблюдение врачом-терапевтом осуществляется:</w:t>
            </w:r>
          </w:p>
          <w:p w:rsidR="00290EF6" w:rsidRDefault="00290EF6">
            <w:pPr>
              <w:pStyle w:val="ConsPlusNormal"/>
            </w:pPr>
            <w:r>
              <w:t>- после перенесенного инфаркта миокарда и его осложнения, а также после применения высокотехнологичных методов лечения на коронарных артериях (</w:t>
            </w:r>
            <w:proofErr w:type="spellStart"/>
            <w:r>
              <w:t>чрескожное</w:t>
            </w:r>
            <w:proofErr w:type="spellEnd"/>
            <w:r>
              <w:t xml:space="preserve"> коронарное вмешательство и аортокоронарное и (или) </w:t>
            </w:r>
            <w:proofErr w:type="spellStart"/>
            <w:r>
              <w:t>маммарокоронарное</w:t>
            </w:r>
            <w:proofErr w:type="spellEnd"/>
            <w:r>
              <w:t xml:space="preserve"> шунтирование) по завершении диспансерного наблюдения у врача-кардиолога;</w:t>
            </w:r>
          </w:p>
          <w:p w:rsidR="00290EF6" w:rsidRDefault="00290EF6">
            <w:pPr>
              <w:pStyle w:val="ConsPlusNormal"/>
            </w:pPr>
            <w:r>
              <w:t>- при стенокардии напряжения I - II функционального класса.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 xml:space="preserve">Наличие коронарного </w:t>
            </w:r>
            <w:proofErr w:type="spellStart"/>
            <w:r>
              <w:t>ангиопластического</w:t>
            </w:r>
            <w:proofErr w:type="spellEnd"/>
            <w:r>
              <w:t xml:space="preserve"> имплантата и трансплантата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[Гиса];</w:t>
            </w:r>
          </w:p>
          <w:p w:rsidR="00290EF6" w:rsidRDefault="00290EF6">
            <w:pPr>
              <w:pStyle w:val="ConsPlusNormal"/>
            </w:pPr>
            <w:r>
              <w:t>другие нарушения проводимости;</w:t>
            </w:r>
          </w:p>
          <w:p w:rsidR="00290EF6" w:rsidRDefault="00290EF6">
            <w:pPr>
              <w:pStyle w:val="ConsPlusNormal"/>
            </w:pPr>
            <w:r>
              <w:t>остановка сердца;</w:t>
            </w:r>
          </w:p>
          <w:p w:rsidR="00290EF6" w:rsidRDefault="00290EF6">
            <w:pPr>
              <w:pStyle w:val="ConsPlusNormal"/>
            </w:pPr>
            <w:r>
              <w:t>пароксизмальная тахикардия;</w:t>
            </w:r>
          </w:p>
          <w:p w:rsidR="00290EF6" w:rsidRDefault="00290EF6">
            <w:pPr>
              <w:pStyle w:val="ConsPlusNormal"/>
            </w:pPr>
            <w:r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результатам </w:t>
            </w: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и подтверждение эффективности антиаритмического лечения по данным </w:t>
            </w:r>
            <w:proofErr w:type="spellStart"/>
            <w:r>
              <w:t>мониторирования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Диспансерное наблюдение врачом-терапевтом осуществляется при предсердной экстрасистолии, желудочковой экстрасистолии, </w:t>
            </w:r>
            <w:proofErr w:type="spellStart"/>
            <w:r>
              <w:t>наджелудочковой</w:t>
            </w:r>
            <w:proofErr w:type="spellEnd"/>
            <w:r>
              <w:t xml:space="preserve"> тахикардии, желудочковой тахикардии на фоне эффективной антиаритмической терапии.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:rsidR="00290EF6" w:rsidRDefault="00290EF6">
            <w:pPr>
              <w:pStyle w:val="ConsPlusNormal"/>
            </w:pPr>
            <w:r>
              <w:t>отсутствие снижения уровня эритроцитов, гемоглобина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уровень N-концевого </w:t>
            </w:r>
            <w:proofErr w:type="spellStart"/>
            <w:r>
              <w:t>пропептида</w:t>
            </w:r>
            <w:proofErr w:type="spellEnd"/>
            <w:r>
              <w:t xml:space="preserve"> натрийуретического гормона (B-типа) (не реже 1 раза в 2 года);</w:t>
            </w:r>
          </w:p>
          <w:p w:rsidR="00290EF6" w:rsidRDefault="00290EF6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 в год);</w:t>
            </w:r>
          </w:p>
          <w:p w:rsidR="00290EF6" w:rsidRDefault="00290EF6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</w:t>
            </w:r>
            <w:proofErr w:type="spellStart"/>
            <w:r>
              <w:t>ЭхоКГ</w:t>
            </w:r>
            <w:proofErr w:type="spellEnd"/>
            <w:r>
              <w:t xml:space="preserve"> - фракция выброса левого желудочка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жизнеугрожающих</w:t>
            </w:r>
            <w:proofErr w:type="spellEnd"/>
            <w:r>
              <w:t xml:space="preserve"> нарушений ритма сердца по данным </w:t>
            </w:r>
            <w:proofErr w:type="spellStart"/>
            <w:r>
              <w:t>мониторирования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</w:t>
            </w:r>
            <w:proofErr w:type="spellStart"/>
            <w:r>
              <w:t>симптомным</w:t>
            </w:r>
            <w:proofErr w:type="spellEnd"/>
            <w:r>
              <w:t xml:space="preserve"> атеросклеротическим поражением периферических артерий или артерий другого сосудистого русла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Нарушения обмена липопротеинов и другие </w:t>
            </w:r>
            <w:proofErr w:type="spellStart"/>
            <w:r>
              <w:t>липидемии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ХС-ЛПНП и триглицеридов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при терапии </w:t>
            </w:r>
            <w:proofErr w:type="spellStart"/>
            <w:r>
              <w:t>статинами</w:t>
            </w:r>
            <w:proofErr w:type="spellEnd"/>
            <w:r>
              <w:t xml:space="preserve"> - </w:t>
            </w:r>
            <w:proofErr w:type="spellStart"/>
            <w:r>
              <w:t>трансаминазы</w:t>
            </w:r>
            <w:proofErr w:type="spellEnd"/>
            <w:r>
              <w:t xml:space="preserve"> и </w:t>
            </w:r>
            <w:proofErr w:type="spellStart"/>
            <w:r>
              <w:t>креатинкиназы</w:t>
            </w:r>
            <w:proofErr w:type="spellEnd"/>
            <w:r>
              <w:t xml:space="preserve"> </w:t>
            </w:r>
            <w:hyperlink w:anchor="P495">
              <w:r>
                <w:rPr>
                  <w:color w:val="0000FF"/>
                </w:rPr>
                <w:t>&lt;9&gt;</w:t>
              </w:r>
            </w:hyperlink>
            <w:r>
              <w:t xml:space="preserve"> (через 4 недели от начала терапии или при мышечных </w:t>
            </w:r>
            <w:r>
              <w:lastRenderedPageBreak/>
              <w:t>симптомах);</w:t>
            </w:r>
          </w:p>
          <w:p w:rsidR="00290EF6" w:rsidRDefault="00290EF6">
            <w:pPr>
              <w:pStyle w:val="ConsPlusNormal"/>
            </w:pPr>
            <w:r>
              <w:t xml:space="preserve">уровень стеноза сонных артерий по данным ультразвукового допплеровского исследования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-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Диспансерное наблюдение врачом-терапевтом осуществляется при </w:t>
            </w:r>
            <w:proofErr w:type="spellStart"/>
            <w:r>
              <w:t>гиперхолестеринемии</w:t>
            </w:r>
            <w:proofErr w:type="spellEnd"/>
            <w:r>
              <w:t xml:space="preserve">, за исключением тяжелой </w:t>
            </w:r>
            <w:proofErr w:type="spellStart"/>
            <w:r>
              <w:t>дислипидемии</w:t>
            </w:r>
            <w:proofErr w:type="spellEnd"/>
            <w:r>
              <w:t xml:space="preserve"> (общий холестерин сыворотки &gt; 8,0 </w:t>
            </w:r>
            <w:proofErr w:type="spellStart"/>
            <w:r>
              <w:t>ммоль</w:t>
            </w:r>
            <w:proofErr w:type="spellEnd"/>
            <w:r>
              <w:t xml:space="preserve">/л и (или) ХС-ЛПНП &gt; 5,0 </w:t>
            </w:r>
            <w:proofErr w:type="spellStart"/>
            <w:r>
              <w:t>ммоль</w:t>
            </w:r>
            <w:proofErr w:type="spellEnd"/>
            <w:r>
              <w:t xml:space="preserve">/л и (или) триглицериды &gt; 10 </w:t>
            </w:r>
            <w:proofErr w:type="spellStart"/>
            <w:r>
              <w:t>ммоль</w:t>
            </w:r>
            <w:proofErr w:type="spellEnd"/>
            <w:r>
              <w:t xml:space="preserve">/л) </w:t>
            </w:r>
            <w:r>
              <w:lastRenderedPageBreak/>
              <w:t xml:space="preserve">и (или) подозрения на непереносимость </w:t>
            </w:r>
            <w:proofErr w:type="spellStart"/>
            <w:r>
              <w:t>гиполипидемической</w:t>
            </w:r>
            <w:proofErr w:type="spellEnd"/>
            <w:r>
              <w:t xml:space="preserve">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</w:t>
            </w:r>
            <w:proofErr w:type="spellStart"/>
            <w:r>
              <w:t>реваскуляризации</w:t>
            </w:r>
            <w:proofErr w:type="spellEnd"/>
            <w:r>
              <w:t xml:space="preserve"> вследствие атеросклеротического поражения</w:t>
            </w:r>
            <w:proofErr w:type="gramEnd"/>
            <w:r>
              <w:t xml:space="preserve"> сосудистого русла.</w:t>
            </w:r>
          </w:p>
          <w:p w:rsidR="00290EF6" w:rsidRDefault="00290EF6">
            <w:pPr>
              <w:pStyle w:val="ConsPlusNormal"/>
            </w:pPr>
            <w:proofErr w:type="gramStart"/>
            <w:r>
              <w:t xml:space="preserve">При </w:t>
            </w:r>
            <w:proofErr w:type="spellStart"/>
            <w:r>
              <w:t>гиперхолестеринемии</w:t>
            </w:r>
            <w:proofErr w:type="spellEnd"/>
            <w:r>
              <w:t xml:space="preserve"> (при уровне общего холестерина больше 8,0 </w:t>
            </w:r>
            <w:proofErr w:type="spellStart"/>
            <w:r>
              <w:t>ммоль</w:t>
            </w:r>
            <w:proofErr w:type="spellEnd"/>
            <w:r>
              <w:t>/л - прием (осмотр, консультация) врача-кардиолога по медицинским показаниям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R73.0, R73.9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E11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 АД;</w:t>
            </w:r>
          </w:p>
          <w:p w:rsidR="00290EF6" w:rsidRDefault="00290EF6">
            <w:pPr>
              <w:pStyle w:val="ConsPlusNormal"/>
            </w:pPr>
            <w:r>
              <w:t xml:space="preserve">ХС-ЛПНП, </w:t>
            </w:r>
            <w:proofErr w:type="spellStart"/>
            <w:r>
              <w:t>гликированный</w:t>
            </w:r>
            <w:proofErr w:type="spellEnd"/>
            <w:r>
              <w:t xml:space="preserve"> гемоглобин,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Последствия субарахноидального кровоизлияния, </w:t>
            </w:r>
            <w:proofErr w:type="spellStart"/>
            <w:r>
              <w:lastRenderedPageBreak/>
              <w:t>внтричерепного</w:t>
            </w:r>
            <w:proofErr w:type="spellEnd"/>
            <w:r>
              <w:t xml:space="preserve">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В соответствии с клиническими рекомендациями, </w:t>
            </w:r>
            <w:r>
              <w:lastRenderedPageBreak/>
              <w:t>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 xml:space="preserve">глюкоза плазмы крови </w:t>
            </w:r>
            <w:r>
              <w:lastRenderedPageBreak/>
              <w:t>(натощак);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ЭКГ;</w:t>
            </w:r>
          </w:p>
          <w:p w:rsidR="00290EF6" w:rsidRDefault="00290EF6">
            <w:pPr>
              <w:pStyle w:val="ConsPlusNormal"/>
            </w:pPr>
            <w:r>
              <w:t xml:space="preserve">при терапии </w:t>
            </w:r>
            <w:proofErr w:type="spellStart"/>
            <w:r>
              <w:t>статинами</w:t>
            </w:r>
            <w:proofErr w:type="spellEnd"/>
            <w:r>
              <w:t xml:space="preserve"> - </w:t>
            </w:r>
            <w:proofErr w:type="spellStart"/>
            <w:r>
              <w:t>трансаминазы</w:t>
            </w:r>
            <w:proofErr w:type="spellEnd"/>
            <w:r>
              <w:t xml:space="preserve"> и КФК (через 4 недели от начала терапии или при мышечных симптомах);</w:t>
            </w:r>
          </w:p>
          <w:p w:rsidR="00290EF6" w:rsidRDefault="00290EF6">
            <w:pPr>
              <w:pStyle w:val="ConsPlusNormal"/>
            </w:pPr>
            <w:r>
              <w:t>ХС-ЛПНП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K20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Эзофагит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рецидивов эрозивного процесса по данным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</w:t>
            </w:r>
            <w:hyperlink w:anchor="P496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3 лет с момента последнего обострения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K21.0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рефлюксе с эзофагитом (без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метаплазии - без пищевода </w:t>
            </w:r>
            <w:proofErr w:type="spellStart"/>
            <w:r>
              <w:t>Баррета</w:t>
            </w:r>
            <w:proofErr w:type="spellEnd"/>
            <w:r>
              <w:t>) - отсутствие рецидивов эрозивного процесса по данным ЭГДС;</w:t>
            </w:r>
          </w:p>
          <w:p w:rsidR="00290EF6" w:rsidRDefault="00290EF6">
            <w:pPr>
              <w:pStyle w:val="ConsPlusNormal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рефлюксе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  <w:r>
              <w:t xml:space="preserve"> - отсутствие прогрессирования эндоскопических и </w:t>
            </w:r>
            <w:r>
              <w:lastRenderedPageBreak/>
              <w:t>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по медицинским показаниям;</w:t>
            </w:r>
          </w:p>
          <w:p w:rsidR="00290EF6" w:rsidRDefault="00290EF6">
            <w:pPr>
              <w:pStyle w:val="ConsPlusNormal"/>
            </w:pPr>
            <w:r>
              <w:t xml:space="preserve">При </w:t>
            </w:r>
            <w:proofErr w:type="spellStart"/>
            <w:r>
              <w:t>гастроэзофагеальном</w:t>
            </w:r>
            <w:proofErr w:type="spellEnd"/>
            <w:r>
              <w:t xml:space="preserve"> рефлюксе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  <w:r>
              <w:t xml:space="preserve"> - прием (осмотр, консультация) врача-гастроэнтеролога 1 раз в год.</w:t>
            </w:r>
          </w:p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врача-онколога по медицинским показаниям, прием (осмотр, консультация) </w:t>
            </w:r>
            <w:r>
              <w:lastRenderedPageBreak/>
              <w:t>врача-хирурга по медицинским показаниям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K25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Язва желудка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K26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 желудка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K86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прогрессирования </w:t>
            </w:r>
            <w:proofErr w:type="spellStart"/>
            <w:r>
              <w:t>белково</w:t>
            </w:r>
            <w:proofErr w:type="spellEnd"/>
            <w:r>
              <w:t>-энергетической недостаточности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290EF6" w:rsidRDefault="00290EF6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J41.0, J41.1, J41.8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рекомендациями, но не реже 1 раза в </w:t>
            </w:r>
            <w:r>
              <w:lastRenderedPageBreak/>
              <w:t>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>Отсутствие или уменьшение частоты обострений;</w:t>
            </w:r>
          </w:p>
          <w:p w:rsidR="00290EF6" w:rsidRDefault="00290EF6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Отсутствие или уменьшение частоты обострений;</w:t>
            </w:r>
          </w:p>
          <w:p w:rsidR="00290EF6" w:rsidRDefault="00290EF6">
            <w:pPr>
              <w:pStyle w:val="ConsPlusNormal"/>
            </w:pPr>
            <w:r>
              <w:t xml:space="preserve">функция внешнего дыхания </w:t>
            </w:r>
            <w:hyperlink w:anchor="P497">
              <w:r>
                <w:rPr>
                  <w:color w:val="0000FF"/>
                </w:rPr>
                <w:t>&lt;11&gt;</w:t>
              </w:r>
            </w:hyperlink>
            <w:r>
              <w:t xml:space="preserve">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Другая уточненная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 неуточненная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J47.0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Смешанная астма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Астма неуточненная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J12, J13, J14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Состояние после перенесенной пневмонии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J84.1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N18.1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</w:t>
            </w:r>
            <w:r>
              <w:lastRenderedPageBreak/>
              <w:t>почечной недостаточностью 1 стадии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lastRenderedPageBreak/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АД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ХС-ЛПНП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 w:rsidR="00290EF6" w:rsidRDefault="00290EF6">
            <w:pPr>
              <w:pStyle w:val="ConsPlusNormal"/>
            </w:pPr>
            <w:r>
              <w:lastRenderedPageBreak/>
              <w:t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lastRenderedPageBreak/>
              <w:t>Прием (осмотр, консультация) врача-нефролога 1 раз в год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N18.9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Хроническая болезнь почки неуточненная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АД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M81.5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Биохимический анализ крови с определением уровня общего кальция, </w:t>
            </w:r>
            <w:proofErr w:type="spellStart"/>
            <w:r>
              <w:t>креатинина</w:t>
            </w:r>
            <w:proofErr w:type="spellEnd"/>
            <w:r>
              <w:t xml:space="preserve"> и щелочной фосфатазы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>
              <w:t>развившимся</w:t>
            </w:r>
            <w:proofErr w:type="spellEnd"/>
            <w:r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  <w:proofErr w:type="gramEnd"/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  <w:jc w:val="both"/>
            </w:pPr>
            <w:r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Отсутствие данных о злокачественных новообразованиях </w:t>
            </w:r>
            <w:hyperlink w:anchor="P498">
              <w:r>
                <w:rPr>
                  <w:color w:val="0000FF"/>
                </w:rPr>
                <w:t>&lt;12&gt;</w:t>
              </w:r>
            </w:hyperlink>
            <w: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</w:t>
            </w:r>
            <w:r>
              <w:lastRenderedPageBreak/>
              <w:t>результатам биопсии)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  <w:jc w:val="both"/>
            </w:pPr>
            <w:r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D12.6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both"/>
            </w:pPr>
            <w:r>
              <w:t xml:space="preserve">Семейный </w:t>
            </w:r>
            <w:proofErr w:type="spellStart"/>
            <w:r>
              <w:t>полипоз</w:t>
            </w:r>
            <w:proofErr w:type="spellEnd"/>
            <w:r>
              <w:t xml:space="preserve"> толстой кишки, синдром </w:t>
            </w:r>
            <w:proofErr w:type="spellStart"/>
            <w:r>
              <w:t>Гартнера</w:t>
            </w:r>
            <w:proofErr w:type="spellEnd"/>
            <w:r>
              <w:t xml:space="preserve">, синдром </w:t>
            </w:r>
            <w:proofErr w:type="spellStart"/>
            <w:r>
              <w:t>Пейца-Егерса</w:t>
            </w:r>
            <w:proofErr w:type="spellEnd"/>
            <w:r>
              <w:t>, синдром Турко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both"/>
            </w:pPr>
            <w:r>
              <w:t>Полипы желудка и двенадцатиперстной кишки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D12.8, K62.1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 прямой кишки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при наличии: гиперпластического полипа - не реже 2 раз в год;</w:t>
            </w:r>
          </w:p>
          <w:p w:rsidR="00290EF6" w:rsidRDefault="00290EF6">
            <w:pPr>
              <w:pStyle w:val="ConsPlusNormal"/>
            </w:pPr>
            <w:r>
              <w:t>тубулярного полипа - не реже 4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3х лет при отсутствии рецидива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биопсией.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Язвенный колит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  <w:jc w:val="both"/>
            </w:pPr>
            <w:proofErr w:type="spellStart"/>
            <w:r>
              <w:t>Ахалазия</w:t>
            </w:r>
            <w:proofErr w:type="spellEnd"/>
            <w:r>
              <w:t xml:space="preserve"> кардиальной </w:t>
            </w:r>
            <w:r>
              <w:lastRenderedPageBreak/>
              <w:t>части пищевода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Отсутствие данных о ЗНО </w:t>
            </w:r>
            <w:r>
              <w:lastRenderedPageBreak/>
              <w:t>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 xml:space="preserve">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Непроходимость пищевода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K22.7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Пищевод </w:t>
            </w:r>
            <w:proofErr w:type="spellStart"/>
            <w:r>
              <w:t>Барретта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ультразвукового исследования </w:t>
            </w:r>
            <w:hyperlink w:anchor="P499">
              <w:r>
                <w:rPr>
                  <w:color w:val="0000FF"/>
                </w:rPr>
                <w:t>&lt;13&gt;</w:t>
              </w:r>
            </w:hyperlink>
            <w:r>
              <w:t xml:space="preserve"> или компьютерной томографии </w:t>
            </w:r>
            <w:hyperlink w:anchor="P500">
              <w:r>
                <w:rPr>
                  <w:color w:val="0000FF"/>
                </w:rPr>
                <w:t>&lt;14&gt;</w:t>
              </w:r>
            </w:hyperlink>
            <w:r>
              <w:t xml:space="preserve">, или магнитно-резонансной томографии </w:t>
            </w:r>
            <w:hyperlink w:anchor="P501">
              <w:r>
                <w:rPr>
                  <w:color w:val="0000FF"/>
                </w:rPr>
                <w:t>&lt;15&gt;</w:t>
              </w:r>
            </w:hyperlink>
            <w:r>
              <w:t>;</w:t>
            </w:r>
          </w:p>
          <w:p w:rsidR="00290EF6" w:rsidRDefault="00290EF6">
            <w:pPr>
              <w:pStyle w:val="ConsPlusNormal"/>
            </w:pPr>
            <w:r>
              <w:t>повышение уровня альфа-</w:t>
            </w:r>
            <w:proofErr w:type="spellStart"/>
            <w:r>
              <w:t>фетопротеина</w:t>
            </w:r>
            <w:proofErr w:type="spellEnd"/>
            <w:r>
              <w:t xml:space="preserve"> </w:t>
            </w:r>
            <w:hyperlink w:anchor="P502">
              <w:r>
                <w:rPr>
                  <w:color w:val="0000FF"/>
                </w:rPr>
                <w:t>&lt;16&gt;</w:t>
              </w:r>
            </w:hyperlink>
            <w:r>
              <w:t xml:space="preserve"> крови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появление и (или) рост дополнительных объемных образований в паренхиме печени)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  <w:jc w:val="both"/>
            </w:pPr>
            <w:r>
              <w:t xml:space="preserve">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цирроз, вторичный </w:t>
            </w:r>
            <w:proofErr w:type="spellStart"/>
            <w:r>
              <w:t>билиарный</w:t>
            </w:r>
            <w:proofErr w:type="spellEnd"/>
            <w:r>
              <w:t xml:space="preserve"> цирроз, </w:t>
            </w:r>
            <w:proofErr w:type="spellStart"/>
            <w:r>
              <w:t>билиарный</w:t>
            </w:r>
            <w:proofErr w:type="spellEnd"/>
            <w:r>
              <w:t xml:space="preserve"> цирроз неуточненный, </w:t>
            </w:r>
            <w:proofErr w:type="gramStart"/>
            <w:r>
              <w:t>другое</w:t>
            </w:r>
            <w:proofErr w:type="gramEnd"/>
            <w:r>
              <w:t xml:space="preserve"> и неуточненный цирроз печени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D13.4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Гепатоцеллюлярная аденома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данных о ЗНО по результатам УЗИ или КТ, или МРТ;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биопсии;</w:t>
            </w:r>
          </w:p>
          <w:p w:rsidR="00290EF6" w:rsidRDefault="00290EF6">
            <w:pPr>
              <w:pStyle w:val="ConsPlusNormal"/>
            </w:pPr>
            <w:r>
              <w:t>повышение уровня АФП крови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удаления гепатоцеллюлярной аденомы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или увеличение размеров и\или </w:t>
            </w:r>
            <w:proofErr w:type="spellStart"/>
            <w:r>
              <w:t>васкуляризации</w:t>
            </w:r>
            <w:proofErr w:type="spellEnd"/>
            <w:r>
              <w:t xml:space="preserve"> аденомы, </w:t>
            </w:r>
            <w:r>
              <w:lastRenderedPageBreak/>
              <w:t>злокачественный рост по данным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D37.6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 желчного пузыря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  <w:jc w:val="both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both"/>
            </w:pPr>
            <w:r>
              <w:t>Пожизненно или до оперативного удаления желчного пузыря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290EF6" w:rsidRDefault="00290EF6">
      <w:pPr>
        <w:pStyle w:val="ConsPlusNormal"/>
        <w:sectPr w:rsidR="00290E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5" w:name="P487"/>
      <w:bookmarkEnd w:id="5"/>
      <w:r>
        <w:t>&lt;1</w:t>
      </w:r>
      <w:proofErr w:type="gramStart"/>
      <w:r>
        <w:t>&gt; Д</w:t>
      </w:r>
      <w:proofErr w:type="gramEnd"/>
      <w:r>
        <w:t xml:space="preserve">алее - </w:t>
      </w:r>
      <w:hyperlink r:id="rId31">
        <w:r>
          <w:rPr>
            <w:color w:val="0000FF"/>
          </w:rPr>
          <w:t>МКБ-10</w:t>
        </w:r>
      </w:hyperlink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6" w:name="P488"/>
      <w:bookmarkEnd w:id="6"/>
      <w:r>
        <w:t>&lt;2</w:t>
      </w:r>
      <w:proofErr w:type="gramStart"/>
      <w:r>
        <w:t>&gt; Д</w:t>
      </w:r>
      <w:proofErr w:type="gramEnd"/>
      <w:r>
        <w:t>алее - ИМТ.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7" w:name="P489"/>
      <w:bookmarkEnd w:id="7"/>
      <w:r>
        <w:t>&lt;3</w:t>
      </w:r>
      <w:proofErr w:type="gramStart"/>
      <w:r>
        <w:t>&gt; Д</w:t>
      </w:r>
      <w:proofErr w:type="gramEnd"/>
      <w:r>
        <w:t>алее - АД.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8" w:name="P490"/>
      <w:bookmarkEnd w:id="8"/>
      <w:r>
        <w:t>&lt;4</w:t>
      </w:r>
      <w:proofErr w:type="gramStart"/>
      <w:r>
        <w:t>&gt; Д</w:t>
      </w:r>
      <w:proofErr w:type="gramEnd"/>
      <w:r>
        <w:t>алее - ЧСС.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9" w:name="P491"/>
      <w:bookmarkEnd w:id="9"/>
      <w:r>
        <w:t>&lt;5</w:t>
      </w:r>
      <w:proofErr w:type="gramStart"/>
      <w:r>
        <w:t>&gt; Д</w:t>
      </w:r>
      <w:proofErr w:type="gramEnd"/>
      <w:r>
        <w:t>алее - ХС-ЛПНП.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0" w:name="P492"/>
      <w:bookmarkEnd w:id="10"/>
      <w:r>
        <w:t>&lt;6</w:t>
      </w:r>
      <w:proofErr w:type="gramStart"/>
      <w:r>
        <w:t>&gt; Д</w:t>
      </w:r>
      <w:proofErr w:type="gramEnd"/>
      <w:r>
        <w:t>алее - ЭКГ.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1" w:name="P493"/>
      <w:bookmarkEnd w:id="11"/>
      <w:r>
        <w:t>&lt;7</w:t>
      </w:r>
      <w:proofErr w:type="gramStart"/>
      <w:r>
        <w:t>&gt; Д</w:t>
      </w:r>
      <w:proofErr w:type="gramEnd"/>
      <w:r>
        <w:t xml:space="preserve">алее - </w:t>
      </w:r>
      <w:proofErr w:type="spellStart"/>
      <w:r>
        <w:t>ЭхоКГ</w:t>
      </w:r>
      <w:proofErr w:type="spellEnd"/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2" w:name="P494"/>
      <w:bookmarkEnd w:id="12"/>
      <w:r>
        <w:t>&lt;8</w:t>
      </w:r>
      <w:proofErr w:type="gramStart"/>
      <w:r>
        <w:t>&gt; Д</w:t>
      </w:r>
      <w:proofErr w:type="gramEnd"/>
      <w:r>
        <w:t>алее - МНО.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3" w:name="P495"/>
      <w:bookmarkEnd w:id="13"/>
      <w:r>
        <w:t>&lt;9</w:t>
      </w:r>
      <w:proofErr w:type="gramStart"/>
      <w:r>
        <w:t>&gt; Д</w:t>
      </w:r>
      <w:proofErr w:type="gramEnd"/>
      <w:r>
        <w:t>алее - КФК.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4" w:name="P496"/>
      <w:bookmarkEnd w:id="14"/>
      <w:r>
        <w:t>&lt;10</w:t>
      </w:r>
      <w:proofErr w:type="gramStart"/>
      <w:r>
        <w:t>&gt; Д</w:t>
      </w:r>
      <w:proofErr w:type="gramEnd"/>
      <w:r>
        <w:t>алее - ЭГДС.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5" w:name="P497"/>
      <w:bookmarkEnd w:id="15"/>
      <w:r>
        <w:t>&lt;11</w:t>
      </w:r>
      <w:proofErr w:type="gramStart"/>
      <w:r>
        <w:t>&gt; Д</w:t>
      </w:r>
      <w:proofErr w:type="gramEnd"/>
      <w:r>
        <w:t>алее - ФВД.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6" w:name="P498"/>
      <w:bookmarkEnd w:id="16"/>
      <w:r>
        <w:t>&lt;12</w:t>
      </w:r>
      <w:proofErr w:type="gramStart"/>
      <w:r>
        <w:t>&gt; Д</w:t>
      </w:r>
      <w:proofErr w:type="gramEnd"/>
      <w:r>
        <w:t>алее - ЗНО.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7" w:name="P499"/>
      <w:bookmarkEnd w:id="17"/>
      <w:r>
        <w:t>&lt;13</w:t>
      </w:r>
      <w:proofErr w:type="gramStart"/>
      <w:r>
        <w:t>&gt; Д</w:t>
      </w:r>
      <w:proofErr w:type="gramEnd"/>
      <w:r>
        <w:t>алее - УЗИ.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8" w:name="P500"/>
      <w:bookmarkEnd w:id="18"/>
      <w:r>
        <w:t>&lt;14</w:t>
      </w:r>
      <w:proofErr w:type="gramStart"/>
      <w:r>
        <w:t>&gt; Д</w:t>
      </w:r>
      <w:proofErr w:type="gramEnd"/>
      <w:r>
        <w:t>алее - КТ.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19" w:name="P501"/>
      <w:bookmarkEnd w:id="19"/>
      <w:r>
        <w:t>&lt;15</w:t>
      </w:r>
      <w:proofErr w:type="gramStart"/>
      <w:r>
        <w:t>&gt; Д</w:t>
      </w:r>
      <w:proofErr w:type="gramEnd"/>
      <w:r>
        <w:t>алее - МРТ.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0" w:name="P502"/>
      <w:bookmarkEnd w:id="20"/>
      <w:r>
        <w:t>&lt;16</w:t>
      </w:r>
      <w:proofErr w:type="gramStart"/>
      <w:r>
        <w:t>&gt; Д</w:t>
      </w:r>
      <w:proofErr w:type="gramEnd"/>
      <w:r>
        <w:t>алее - АФП.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right"/>
        <w:outlineLvl w:val="1"/>
      </w:pPr>
      <w:r>
        <w:t>Приложение N 2</w:t>
      </w:r>
    </w:p>
    <w:p w:rsidR="00290EF6" w:rsidRDefault="00290EF6">
      <w:pPr>
        <w:pStyle w:val="ConsPlusNormal"/>
        <w:jc w:val="right"/>
      </w:pPr>
      <w:r>
        <w:t>к Порядку проведения диспансерного</w:t>
      </w:r>
    </w:p>
    <w:p w:rsidR="00290EF6" w:rsidRDefault="00290EF6">
      <w:pPr>
        <w:pStyle w:val="ConsPlusNormal"/>
        <w:jc w:val="right"/>
      </w:pPr>
      <w:r>
        <w:t xml:space="preserve">наблюдения за взрослыми, </w:t>
      </w:r>
      <w:proofErr w:type="gramStart"/>
      <w:r>
        <w:t>утвержденному</w:t>
      </w:r>
      <w:proofErr w:type="gramEnd"/>
    </w:p>
    <w:p w:rsidR="00290EF6" w:rsidRDefault="00290EF6">
      <w:pPr>
        <w:pStyle w:val="ConsPlusNormal"/>
        <w:jc w:val="right"/>
      </w:pPr>
      <w:r>
        <w:t>приказом Министерства здравоохранения</w:t>
      </w:r>
    </w:p>
    <w:p w:rsidR="00290EF6" w:rsidRDefault="00290EF6">
      <w:pPr>
        <w:pStyle w:val="ConsPlusNormal"/>
        <w:jc w:val="right"/>
      </w:pPr>
      <w:r>
        <w:t>Российской Федерации</w:t>
      </w:r>
    </w:p>
    <w:p w:rsidR="00290EF6" w:rsidRDefault="00290EF6">
      <w:pPr>
        <w:pStyle w:val="ConsPlusNormal"/>
        <w:jc w:val="right"/>
      </w:pPr>
      <w:r>
        <w:t>от 15 марта 2022 г. N 168н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Title"/>
        <w:jc w:val="center"/>
      </w:pPr>
      <w:r>
        <w:t>ПЕРЕЧЕНЬ</w:t>
      </w:r>
    </w:p>
    <w:p w:rsidR="00290EF6" w:rsidRDefault="00290EF6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290EF6" w:rsidRDefault="00290EF6">
      <w:pPr>
        <w:pStyle w:val="ConsPlusTitle"/>
        <w:jc w:val="center"/>
      </w:pPr>
      <w:r>
        <w:t xml:space="preserve">СОСТОЯНИЙ, ПРИ НАЛИЧИИ КОТОРЫХ УСТАНАВЛИВАЕТСЯ </w:t>
      </w:r>
      <w:proofErr w:type="gramStart"/>
      <w:r>
        <w:t>ДИСПАНСЕРНОЕ</w:t>
      </w:r>
      <w:proofErr w:type="gramEnd"/>
    </w:p>
    <w:p w:rsidR="00290EF6" w:rsidRDefault="00290EF6">
      <w:pPr>
        <w:pStyle w:val="ConsPlusTitle"/>
        <w:jc w:val="center"/>
      </w:pPr>
      <w:r>
        <w:t>НАБЛЮДЕНИЕ ЗА ВЗРОСЛЫМ НАСЕЛЕНИЕМ ВРАЧОМ-КАРДИОЛОГОМ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sectPr w:rsidR="00290E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32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75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Хроническое заболевание, функциональное расстройство, иное состояние, при наличии </w:t>
            </w:r>
            <w:proofErr w:type="gramStart"/>
            <w:r>
              <w:t>которых</w:t>
            </w:r>
            <w:proofErr w:type="gramEnd"/>
            <w:r>
              <w:t xml:space="preserve"> устанавливается диспансерное наблюдение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90EF6">
        <w:tc>
          <w:tcPr>
            <w:tcW w:w="567" w:type="dxa"/>
            <w:vMerge w:val="restart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Вес (индекс массы тела </w:t>
            </w:r>
            <w:hyperlink w:anchor="P755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 xml:space="preserve">артериальное давление </w:t>
            </w:r>
            <w:hyperlink w:anchor="P756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757">
              <w:r>
                <w:rPr>
                  <w:color w:val="0000FF"/>
                </w:rPr>
                <w:t>&lt;4&gt;</w:t>
              </w:r>
            </w:hyperlink>
            <w:r>
              <w:t xml:space="preserve">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 xml:space="preserve">общетерапевтический биохимический анализ крови (с расчетом скорости клубочковой фильтрации </w:t>
            </w:r>
            <w:hyperlink w:anchor="P758">
              <w:r>
                <w:rPr>
                  <w:color w:val="0000FF"/>
                </w:rPr>
                <w:t>&lt;5&gt;</w:t>
              </w:r>
            </w:hyperlink>
            <w:r>
              <w:t>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международное нормализованное отношение </w:t>
            </w:r>
            <w:hyperlink w:anchor="P759">
              <w:r>
                <w:rPr>
                  <w:color w:val="0000FF"/>
                </w:rPr>
                <w:t>&lt;6&gt;</w:t>
              </w:r>
            </w:hyperlink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электрокардиограммы </w:t>
            </w:r>
            <w:hyperlink w:anchor="P760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 в год);</w:t>
            </w:r>
          </w:p>
          <w:p w:rsidR="00290EF6" w:rsidRDefault="00290EF6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заболевания по результатам эхокардиограммы </w:t>
            </w:r>
            <w:hyperlink w:anchor="P761">
              <w:r>
                <w:rPr>
                  <w:color w:val="0000FF"/>
                </w:rPr>
                <w:t>&lt;8&gt;</w:t>
              </w:r>
            </w:hyperlink>
            <w:r>
              <w:t xml:space="preserve"> - диаметр аорты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для пациентов с аневризмой грудной аорты (расширение любого отдела грудной аорты &gt; 40 мм) - компьютерная </w:t>
            </w:r>
            <w:proofErr w:type="spellStart"/>
            <w:r>
              <w:t>томографическая</w:t>
            </w:r>
            <w:proofErr w:type="spellEnd"/>
            <w:r>
              <w:t xml:space="preserve"> ангиография </w:t>
            </w:r>
            <w:hyperlink w:anchor="P762">
              <w:r>
                <w:rPr>
                  <w:color w:val="0000FF"/>
                </w:rPr>
                <w:t>&lt;9&gt;</w:t>
              </w:r>
            </w:hyperlink>
            <w:r>
              <w:t xml:space="preserve">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Наличие протеза сердечного клапана, </w:t>
            </w:r>
            <w:r>
              <w:lastRenderedPageBreak/>
              <w:t xml:space="preserve">наличие </w:t>
            </w:r>
            <w:proofErr w:type="spellStart"/>
            <w:r>
              <w:t>ксеногенного</w:t>
            </w:r>
            <w:proofErr w:type="spellEnd"/>
            <w:r>
              <w:t xml:space="preserve">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 наличии факторов риска (неконтролируемая артериальная гипертония, двустворчатый аортальный клапан, планируемая </w:t>
            </w:r>
            <w:r>
              <w:lastRenderedPageBreak/>
              <w:t xml:space="preserve">беременность, тяжелая аортальная, митральная </w:t>
            </w:r>
            <w:proofErr w:type="spellStart"/>
            <w:r>
              <w:t>регургитация</w:t>
            </w:r>
            <w:proofErr w:type="spellEnd"/>
            <w:r>
              <w:t xml:space="preserve">, </w:t>
            </w:r>
            <w:proofErr w:type="spellStart"/>
            <w:r>
              <w:t>коарктация</w:t>
            </w:r>
            <w:proofErr w:type="spellEnd"/>
            <w:r>
              <w:t xml:space="preserve">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</w:t>
            </w:r>
            <w:proofErr w:type="spellStart"/>
            <w:r>
              <w:t>транскатетерной</w:t>
            </w:r>
            <w:proofErr w:type="spellEnd"/>
            <w:r>
              <w:t>, гибридной) коррекции;</w:t>
            </w:r>
            <w:proofErr w:type="gramEnd"/>
          </w:p>
          <w:p w:rsidR="00290EF6" w:rsidRDefault="00290EF6">
            <w:pPr>
              <w:pStyle w:val="ConsPlusNormal"/>
            </w:pPr>
            <w:r>
              <w:t>пациентам после хирургической коррекц</w:t>
            </w:r>
            <w:proofErr w:type="gramStart"/>
            <w:r>
              <w:t>ии ао</w:t>
            </w:r>
            <w:proofErr w:type="gramEnd"/>
            <w:r>
              <w:t>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 xml:space="preserve">оценка домашнего </w:t>
            </w:r>
            <w:proofErr w:type="spellStart"/>
            <w:r>
              <w:t>мониторирования</w:t>
            </w:r>
            <w:proofErr w:type="spellEnd"/>
            <w:r>
              <w:t xml:space="preserve"> артериального давления и дневников с указанием доз принимаемых препаратов;</w:t>
            </w:r>
          </w:p>
          <w:p w:rsidR="00290EF6" w:rsidRDefault="00290EF6">
            <w:pPr>
              <w:pStyle w:val="ConsPlusNormal"/>
            </w:pPr>
            <w:r>
              <w:t xml:space="preserve">общетерапевтический </w:t>
            </w:r>
            <w:r>
              <w:lastRenderedPageBreak/>
              <w:t>биохимический анализ крови (с расчетом СКФ) (не реже 1 раз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763">
              <w:r>
                <w:rPr>
                  <w:color w:val="0000FF"/>
                </w:rPr>
                <w:t>&lt;10&gt;</w:t>
              </w:r>
            </w:hyperlink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r>
              <w:t>альбуминурия в разовой порции мочи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раза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</w:t>
            </w:r>
            <w:r>
              <w:lastRenderedPageBreak/>
              <w:t>C4 и выше стадии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Рентгенография органов грудной клетки (не реже 1 </w:t>
            </w:r>
            <w:r>
              <w:lastRenderedPageBreak/>
              <w:t>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proofErr w:type="gramStart"/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anchor="P764">
              <w:r>
                <w:rPr>
                  <w:color w:val="0000FF"/>
                </w:rPr>
                <w:t>&lt;11&gt;</w:t>
              </w:r>
            </w:hyperlink>
            <w:r>
              <w:t>, состояния после высокотехнологичных методов лечения на коронарных артериях (</w:t>
            </w:r>
            <w:proofErr w:type="spellStart"/>
            <w:r>
              <w:t>чрескожное</w:t>
            </w:r>
            <w:proofErr w:type="spellEnd"/>
            <w:r>
              <w:t xml:space="preserve"> коронарное </w:t>
            </w:r>
            <w:r>
              <w:lastRenderedPageBreak/>
              <w:t xml:space="preserve">вмешательство и аортокоронарное и (или) </w:t>
            </w:r>
            <w:proofErr w:type="spellStart"/>
            <w:r>
              <w:t>маммарокоронарное</w:t>
            </w:r>
            <w:proofErr w:type="spellEnd"/>
            <w:r>
              <w:t xml:space="preserve"> шунтирование) в первые 12 мес. после вмешательства, ишемическая болезнь сердца при неэффективности медикаментозной терапии</w:t>
            </w:r>
            <w:proofErr w:type="gramEnd"/>
            <w:r>
              <w:t xml:space="preserve"> (</w:t>
            </w:r>
            <w:proofErr w:type="gramStart"/>
            <w:r>
              <w:t xml:space="preserve">рефрактерные симптомы, </w:t>
            </w:r>
            <w:proofErr w:type="spellStart"/>
            <w:r>
              <w:t>недостижение</w:t>
            </w:r>
            <w:proofErr w:type="spellEnd"/>
            <w:r>
              <w:t xml:space="preserve"> целевых уровней АД, ЧСС, ХС-ЛПНП), ишемическая болезнь сердца при наличии сердечной недостаточности и (или) </w:t>
            </w:r>
            <w:proofErr w:type="spellStart"/>
            <w:r>
              <w:t>жизнеугрожающих</w:t>
            </w:r>
            <w:proofErr w:type="spellEnd"/>
            <w:r>
              <w:t xml:space="preserve"> нарушений ритма, ишемическая болезнь сердца в сочетании с сахарным диабетом и (или) хронической болезнью почек C4 и более стадии, при комбинированной </w:t>
            </w:r>
            <w:proofErr w:type="spellStart"/>
            <w:r>
              <w:t>антитромботической</w:t>
            </w:r>
            <w:proofErr w:type="spellEnd"/>
            <w:r>
              <w:t xml:space="preserve"> терапии, ишемическая болезнь сердца в сочетании с </w:t>
            </w:r>
            <w:proofErr w:type="spellStart"/>
            <w:r>
              <w:t>симптомным</w:t>
            </w:r>
            <w:proofErr w:type="spellEnd"/>
            <w:r>
              <w:t xml:space="preserve"> заболеванием периферических артерий и атеросклерозом другого сосудистого бассейна при назначении двойной </w:t>
            </w:r>
            <w:proofErr w:type="spellStart"/>
            <w:r>
              <w:t>антиагрегантной</w:t>
            </w:r>
            <w:proofErr w:type="spellEnd"/>
            <w:proofErr w:type="gramEnd"/>
            <w:r>
              <w:t xml:space="preserve"> или комбинированной </w:t>
            </w:r>
            <w:proofErr w:type="spellStart"/>
            <w:r>
              <w:t>антитромботической</w:t>
            </w:r>
            <w:proofErr w:type="spellEnd"/>
            <w:r>
              <w:t xml:space="preserve"> терапии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 xml:space="preserve">Наличие коронарного </w:t>
            </w:r>
            <w:proofErr w:type="spellStart"/>
            <w:r>
              <w:t>ангиопластичного</w:t>
            </w:r>
            <w:proofErr w:type="spellEnd"/>
            <w:r>
              <w:t xml:space="preserve"> имплантата трансплантата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I26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Легочная эмболия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4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12 месяцев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Статус курения;</w:t>
            </w:r>
          </w:p>
          <w:p w:rsidR="00290EF6" w:rsidRDefault="00290EF6">
            <w:pPr>
              <w:pStyle w:val="ConsPlusNormal"/>
            </w:pPr>
            <w:r>
              <w:t xml:space="preserve">АД, ЧСС, </w:t>
            </w:r>
            <w:proofErr w:type="spellStart"/>
            <w:r>
              <w:t>пульсоксиметрия</w:t>
            </w:r>
            <w:proofErr w:type="spellEnd"/>
            <w:r>
              <w:t xml:space="preserve"> в покое;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уровень N-концевого </w:t>
            </w:r>
            <w:proofErr w:type="spellStart"/>
            <w:r>
              <w:t>пропептида</w:t>
            </w:r>
            <w:proofErr w:type="spellEnd"/>
            <w:r>
              <w:t xml:space="preserve"> натрийуретического гормона (B-типа) </w:t>
            </w:r>
            <w:hyperlink w:anchor="P765">
              <w:r>
                <w:rPr>
                  <w:color w:val="0000FF"/>
                </w:rPr>
                <w:t>&lt;12&gt;</w:t>
              </w:r>
            </w:hyperlink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</w:t>
            </w:r>
            <w:r>
              <w:lastRenderedPageBreak/>
              <w:t>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r>
              <w:t>тест 6-минутной ходьбы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эргоспирометрия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anchor="P766">
              <w:r>
                <w:rPr>
                  <w:color w:val="0000FF"/>
                </w:rPr>
                <w:t>&lt;13&gt;</w:t>
              </w:r>
            </w:hyperlink>
            <w:r>
              <w:t>) (не реже 2 раз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раза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Острый миокардит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Вес (ИМТ), окружность </w:t>
            </w:r>
            <w:r>
              <w:lastRenderedPageBreak/>
              <w:t>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клинический анализ крови (не реже 1 раза в год; ежемесячно - на фоне </w:t>
            </w:r>
            <w:proofErr w:type="spellStart"/>
            <w:r>
              <w:t>иммуносупрессивной</w:t>
            </w:r>
            <w:proofErr w:type="spellEnd"/>
            <w:r>
              <w:t xml:space="preserve"> терапии);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РБ и NT-</w:t>
            </w:r>
            <w:proofErr w:type="spellStart"/>
            <w:r>
              <w:t>proBNP</w:t>
            </w:r>
            <w:proofErr w:type="spellEnd"/>
            <w:r>
              <w:t xml:space="preserve">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12 месяцев после </w:t>
            </w:r>
            <w:r>
              <w:lastRenderedPageBreak/>
              <w:t>выздоровления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Диспансерное наблюдение </w:t>
            </w:r>
            <w:r>
              <w:lastRenderedPageBreak/>
              <w:t>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Миокардит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Миокардит неуточненный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8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I42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Кардиомиопатия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lastRenderedPageBreak/>
              <w:t>ЭКГ (не реже 2 раз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2 раз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тестирование работы имплантируемого электронного устройства (1 раз в течение 6 мес. после </w:t>
            </w:r>
            <w:r>
              <w:lastRenderedPageBreak/>
              <w:t>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proofErr w:type="gramStart"/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</w:t>
            </w:r>
            <w:proofErr w:type="spellStart"/>
            <w:r>
              <w:t>жизнеугрожающие</w:t>
            </w:r>
            <w:proofErr w:type="spellEnd"/>
            <w:r>
              <w:t xml:space="preserve">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</w:t>
            </w:r>
            <w:proofErr w:type="spellStart"/>
            <w:r>
              <w:t>катетерная</w:t>
            </w:r>
            <w:proofErr w:type="spellEnd"/>
            <w:r>
              <w:t xml:space="preserve"> </w:t>
            </w:r>
            <w:proofErr w:type="spellStart"/>
            <w:r>
              <w:t>аблация</w:t>
            </w:r>
            <w:proofErr w:type="spellEnd"/>
            <w:r>
              <w:t xml:space="preserve"> по поводу сердечно-сосудистых заболеваний</w:t>
            </w:r>
            <w:proofErr w:type="gramEnd"/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2 раз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290EF6" w:rsidRDefault="00290EF6">
            <w:pPr>
              <w:pStyle w:val="ConsPlusNormal"/>
            </w:pPr>
            <w:r>
              <w:t xml:space="preserve">пациентам при терапии </w:t>
            </w:r>
            <w:proofErr w:type="spellStart"/>
            <w:r>
              <w:t>варфарином</w:t>
            </w:r>
            <w:proofErr w:type="spellEnd"/>
            <w:r>
              <w:t xml:space="preserve"> - МНО (не реже 2 раз в год);</w:t>
            </w:r>
          </w:p>
          <w:p w:rsidR="00290EF6" w:rsidRDefault="00290EF6">
            <w:pPr>
              <w:pStyle w:val="ConsPlusNormal"/>
            </w:pPr>
            <w:r>
              <w:t>NT-</w:t>
            </w:r>
            <w:proofErr w:type="spellStart"/>
            <w:r>
              <w:t>proBNP</w:t>
            </w:r>
            <w:proofErr w:type="spellEnd"/>
            <w:r>
              <w:t xml:space="preserve"> (не реже 1 раза в 2 года);</w:t>
            </w:r>
          </w:p>
          <w:p w:rsidR="00290EF6" w:rsidRDefault="00290EF6">
            <w:pPr>
              <w:pStyle w:val="ConsPlusNormal"/>
            </w:pPr>
            <w:r>
              <w:t>ЭКГ (не реже 1 раза в год);</w:t>
            </w:r>
          </w:p>
          <w:p w:rsidR="00290EF6" w:rsidRDefault="00290EF6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ЭхоКГ</w:t>
            </w:r>
            <w:proofErr w:type="spellEnd"/>
            <w:r>
              <w:t xml:space="preserve"> (не реже 2 раз в год);</w:t>
            </w:r>
          </w:p>
          <w:p w:rsidR="00290EF6" w:rsidRDefault="00290EF6">
            <w:pPr>
              <w:pStyle w:val="ConsPlusNormal"/>
            </w:pPr>
            <w:proofErr w:type="spellStart"/>
            <w:r>
              <w:t>мониторирование</w:t>
            </w:r>
            <w:proofErr w:type="spellEnd"/>
            <w:r>
              <w:t xml:space="preserve"> ЭКГ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anchor="P767">
              <w:r>
                <w:rPr>
                  <w:color w:val="0000FF"/>
                </w:rPr>
                <w:t>&lt;14&gt;</w:t>
              </w:r>
            </w:hyperlink>
            <w: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 в</w:t>
            </w:r>
            <w:proofErr w:type="gramEnd"/>
            <w:r>
              <w:t xml:space="preserve"> </w:t>
            </w:r>
            <w:proofErr w:type="gramStart"/>
            <w:r>
              <w:t>сочетании</w:t>
            </w:r>
            <w:proofErr w:type="gramEnd"/>
            <w:r>
              <w:t xml:space="preserve"> с сахарным диабетом и (или) хронической болезнью почек 4 и 5 стадии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lastRenderedPageBreak/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 в год);</w:t>
            </w:r>
          </w:p>
          <w:p w:rsidR="00290EF6" w:rsidRDefault="00290EF6">
            <w:pPr>
              <w:pStyle w:val="ConsPlusNormal"/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290EF6" w:rsidRDefault="00290EF6">
            <w:pPr>
              <w:pStyle w:val="ConsPlusNormal"/>
            </w:pPr>
            <w:r>
              <w:t xml:space="preserve">стеноз внутренней сонной </w:t>
            </w:r>
            <w:r>
              <w:lastRenderedPageBreak/>
              <w:t xml:space="preserve">артерии от 40% при сочетании с ишемической болезнью сердца и </w:t>
            </w:r>
            <w:proofErr w:type="spellStart"/>
            <w:r>
              <w:t>симптомным</w:t>
            </w:r>
            <w:proofErr w:type="spellEnd"/>
            <w:r>
              <w:t xml:space="preserve"> атеросклеротическим поражением периферических артерий или артерий другого сосудистого русла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Нарушения обмена липопротеинов и другие </w:t>
            </w:r>
            <w:proofErr w:type="spellStart"/>
            <w:r>
              <w:t>липидемии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Вес (ИМТ), окружность талии, статус курения;</w:t>
            </w:r>
          </w:p>
          <w:p w:rsidR="00290EF6" w:rsidRDefault="00290EF6">
            <w:pPr>
              <w:pStyle w:val="ConsPlusNormal"/>
            </w:pPr>
            <w:r>
              <w:t>АД, ЧСС;</w:t>
            </w:r>
          </w:p>
          <w:p w:rsidR="00290EF6" w:rsidRDefault="00290EF6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290EF6" w:rsidRDefault="00290EF6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290EF6" w:rsidRDefault="00290EF6">
            <w:pPr>
              <w:pStyle w:val="ConsPlusNormal"/>
            </w:pPr>
            <w:r>
              <w:t>ХС-ЛПНП и триглицериды (не реже 2 раз в год);</w:t>
            </w:r>
          </w:p>
          <w:p w:rsidR="00290EF6" w:rsidRDefault="00290EF6">
            <w:pPr>
              <w:pStyle w:val="ConsPlusNormal"/>
            </w:pPr>
            <w:r>
              <w:t>ЭКГ (не реже 1 раза в год);</w:t>
            </w:r>
          </w:p>
          <w:p w:rsidR="00290EF6" w:rsidRDefault="00290EF6">
            <w:pPr>
              <w:pStyle w:val="ConsPlusNormal"/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(не реже 1 раза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290EF6" w:rsidRDefault="00290EF6">
            <w:pPr>
              <w:pStyle w:val="ConsPlusNormal"/>
            </w:pPr>
            <w:proofErr w:type="gramStart"/>
            <w:r>
              <w:t xml:space="preserve">тяжелая </w:t>
            </w:r>
            <w:proofErr w:type="spellStart"/>
            <w:r>
              <w:t>дислипидемия</w:t>
            </w:r>
            <w:proofErr w:type="spellEnd"/>
            <w:r>
              <w:t xml:space="preserve"> (общий холестерин сыворотки &gt; 8,0 </w:t>
            </w:r>
            <w:proofErr w:type="spellStart"/>
            <w:r>
              <w:t>ммоль</w:t>
            </w:r>
            <w:proofErr w:type="spellEnd"/>
            <w:r>
              <w:t xml:space="preserve">/л и (или) ХС-ЛПНП &gt; 5,0 </w:t>
            </w:r>
            <w:proofErr w:type="spellStart"/>
            <w:r>
              <w:t>ммоль</w:t>
            </w:r>
            <w:proofErr w:type="spellEnd"/>
            <w:r>
              <w:t xml:space="preserve">/л и (или) триглицериды &gt; 10 </w:t>
            </w:r>
            <w:proofErr w:type="spellStart"/>
            <w:r>
              <w:t>ммоль</w:t>
            </w:r>
            <w:proofErr w:type="spellEnd"/>
            <w:r>
              <w:t xml:space="preserve">/л) и (или) подозрение на непереносимость </w:t>
            </w:r>
            <w:proofErr w:type="spellStart"/>
            <w:r>
              <w:t>гиполипидемической</w:t>
            </w:r>
            <w:proofErr w:type="spellEnd"/>
            <w:r>
              <w:t xml:space="preserve">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</w:t>
            </w:r>
            <w:proofErr w:type="spellStart"/>
            <w:r>
              <w:t>реваскуляризации</w:t>
            </w:r>
            <w:proofErr w:type="spellEnd"/>
            <w:r>
              <w:t xml:space="preserve"> вследствие атеросклеротического поражения сосудистого русла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Q20 - Q28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Врожденные аномалии </w:t>
            </w:r>
            <w:r>
              <w:lastRenderedPageBreak/>
              <w:t>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lastRenderedPageBreak/>
              <w:t>ЭхоКГ</w:t>
            </w:r>
            <w:proofErr w:type="spellEnd"/>
            <w:r>
              <w:t xml:space="preserve"> (не реже 1 раз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Не менее 5 лет </w:t>
            </w:r>
            <w:r>
              <w:lastRenderedPageBreak/>
              <w:t>при кодах Q21.0, Q21.1, Q21.4 после оперативного лечения</w:t>
            </w:r>
          </w:p>
          <w:p w:rsidR="00290EF6" w:rsidRDefault="00290EF6">
            <w:pPr>
              <w:pStyle w:val="ConsPlusNormal"/>
            </w:pPr>
            <w:r>
              <w:t>Пожизненно при других кодах в группе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</w:t>
            </w:r>
            <w:r>
              <w:lastRenderedPageBreak/>
              <w:t xml:space="preserve">врача </w:t>
            </w:r>
            <w:proofErr w:type="gramStart"/>
            <w:r>
              <w:t>сердечно-сосудистого</w:t>
            </w:r>
            <w:proofErr w:type="gramEnd"/>
            <w:r>
              <w:t xml:space="preserve"> хирурга при отклонении соответствующих контролируемых показателей по данным </w:t>
            </w:r>
            <w:proofErr w:type="spellStart"/>
            <w:r>
              <w:t>ЭхоКГ</w:t>
            </w:r>
            <w:proofErr w:type="spellEnd"/>
          </w:p>
        </w:tc>
      </w:tr>
    </w:tbl>
    <w:p w:rsidR="00290EF6" w:rsidRDefault="00290EF6">
      <w:pPr>
        <w:pStyle w:val="ConsPlusNormal"/>
        <w:sectPr w:rsidR="00290E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1" w:name="P754"/>
      <w:bookmarkEnd w:id="21"/>
      <w:r>
        <w:t>&lt;1</w:t>
      </w:r>
      <w:proofErr w:type="gramStart"/>
      <w:r>
        <w:t>&gt; Д</w:t>
      </w:r>
      <w:proofErr w:type="gramEnd"/>
      <w:r>
        <w:t xml:space="preserve">алее - </w:t>
      </w:r>
      <w:hyperlink r:id="rId34">
        <w:r>
          <w:rPr>
            <w:color w:val="0000FF"/>
          </w:rPr>
          <w:t>МКБ-10</w:t>
        </w:r>
      </w:hyperlink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2" w:name="P755"/>
      <w:bookmarkEnd w:id="22"/>
      <w:r>
        <w:t>&lt;2</w:t>
      </w:r>
      <w:proofErr w:type="gramStart"/>
      <w:r>
        <w:t>&gt; Д</w:t>
      </w:r>
      <w:proofErr w:type="gramEnd"/>
      <w:r>
        <w:t>алее - ИМТ.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3" w:name="P756"/>
      <w:bookmarkEnd w:id="23"/>
      <w:r>
        <w:t>&lt;3</w:t>
      </w:r>
      <w:proofErr w:type="gramStart"/>
      <w:r>
        <w:t>&gt; Д</w:t>
      </w:r>
      <w:proofErr w:type="gramEnd"/>
      <w:r>
        <w:t>алее - АД.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4" w:name="P757"/>
      <w:bookmarkEnd w:id="24"/>
      <w:r>
        <w:t>&lt;4</w:t>
      </w:r>
      <w:proofErr w:type="gramStart"/>
      <w:r>
        <w:t>&gt; Д</w:t>
      </w:r>
      <w:proofErr w:type="gramEnd"/>
      <w:r>
        <w:t>алее - ЧСС.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5" w:name="P758"/>
      <w:bookmarkEnd w:id="25"/>
      <w:r>
        <w:t>&lt;5</w:t>
      </w:r>
      <w:proofErr w:type="gramStart"/>
      <w:r>
        <w:t>&gt; Д</w:t>
      </w:r>
      <w:proofErr w:type="gramEnd"/>
      <w:r>
        <w:t>алее - СКФ.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6" w:name="P759"/>
      <w:bookmarkEnd w:id="26"/>
      <w:r>
        <w:t>&lt;6</w:t>
      </w:r>
      <w:proofErr w:type="gramStart"/>
      <w:r>
        <w:t>&gt; Д</w:t>
      </w:r>
      <w:proofErr w:type="gramEnd"/>
      <w:r>
        <w:t>алее - МНО.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7" w:name="P760"/>
      <w:bookmarkEnd w:id="27"/>
      <w:r>
        <w:t>&lt;7</w:t>
      </w:r>
      <w:proofErr w:type="gramStart"/>
      <w:r>
        <w:t>&gt; Д</w:t>
      </w:r>
      <w:proofErr w:type="gramEnd"/>
      <w:r>
        <w:t>алее - ЭКГ.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8" w:name="P761"/>
      <w:bookmarkEnd w:id="28"/>
      <w:r>
        <w:t>&lt;8</w:t>
      </w:r>
      <w:proofErr w:type="gramStart"/>
      <w:r>
        <w:t>&gt; Д</w:t>
      </w:r>
      <w:proofErr w:type="gramEnd"/>
      <w:r>
        <w:t xml:space="preserve">алее - </w:t>
      </w:r>
      <w:proofErr w:type="spellStart"/>
      <w:r>
        <w:t>ЭхоКГ</w:t>
      </w:r>
      <w:proofErr w:type="spellEnd"/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29" w:name="P762"/>
      <w:bookmarkEnd w:id="29"/>
      <w:r>
        <w:t>&lt;9</w:t>
      </w:r>
      <w:proofErr w:type="gramStart"/>
      <w:r>
        <w:t>&gt; Д</w:t>
      </w:r>
      <w:proofErr w:type="gramEnd"/>
      <w:r>
        <w:t>алее - КТ-ангиография.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0" w:name="P763"/>
      <w:bookmarkEnd w:id="30"/>
      <w:r>
        <w:t>&lt;10</w:t>
      </w:r>
      <w:proofErr w:type="gramStart"/>
      <w:r>
        <w:t>&gt; Д</w:t>
      </w:r>
      <w:proofErr w:type="gramEnd"/>
      <w:r>
        <w:t>алее - ХС-ЛПНП.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1" w:name="P764"/>
      <w:bookmarkEnd w:id="31"/>
      <w:r>
        <w:t>&lt;11</w:t>
      </w:r>
      <w:proofErr w:type="gramStart"/>
      <w:r>
        <w:t>&gt; Д</w:t>
      </w:r>
      <w:proofErr w:type="gramEnd"/>
      <w:r>
        <w:t>алее - ФК.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2" w:name="P765"/>
      <w:bookmarkEnd w:id="32"/>
      <w:r>
        <w:t>&lt;12</w:t>
      </w:r>
      <w:proofErr w:type="gramStart"/>
      <w:r>
        <w:t>&gt; Д</w:t>
      </w:r>
      <w:proofErr w:type="gramEnd"/>
      <w:r>
        <w:t>алее - NT-</w:t>
      </w:r>
      <w:proofErr w:type="spellStart"/>
      <w:r>
        <w:t>proBNP</w:t>
      </w:r>
      <w:proofErr w:type="spellEnd"/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3" w:name="P766"/>
      <w:bookmarkEnd w:id="33"/>
      <w:r>
        <w:t>&lt;13</w:t>
      </w:r>
      <w:proofErr w:type="gramStart"/>
      <w:r>
        <w:t>&gt; Д</w:t>
      </w:r>
      <w:proofErr w:type="gramEnd"/>
      <w:r>
        <w:t>алее - CРБ.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4" w:name="P767"/>
      <w:bookmarkEnd w:id="34"/>
      <w:r>
        <w:t>&lt;14</w:t>
      </w:r>
      <w:proofErr w:type="gramStart"/>
      <w:r>
        <w:t>&gt; Д</w:t>
      </w:r>
      <w:proofErr w:type="gramEnd"/>
      <w:r>
        <w:t>алее - фракция выброса.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jc w:val="right"/>
        <w:outlineLvl w:val="1"/>
      </w:pPr>
      <w:r>
        <w:t>Приложение N 3</w:t>
      </w:r>
    </w:p>
    <w:p w:rsidR="00290EF6" w:rsidRDefault="00290EF6">
      <w:pPr>
        <w:pStyle w:val="ConsPlusNormal"/>
        <w:jc w:val="right"/>
      </w:pPr>
      <w:r>
        <w:t>к Порядку проведения диспансерного</w:t>
      </w:r>
    </w:p>
    <w:p w:rsidR="00290EF6" w:rsidRDefault="00290EF6">
      <w:pPr>
        <w:pStyle w:val="ConsPlusNormal"/>
        <w:jc w:val="right"/>
      </w:pPr>
      <w:r>
        <w:t xml:space="preserve">наблюдения за взрослыми, </w:t>
      </w:r>
      <w:proofErr w:type="gramStart"/>
      <w:r>
        <w:t>утвержденному</w:t>
      </w:r>
      <w:proofErr w:type="gramEnd"/>
    </w:p>
    <w:p w:rsidR="00290EF6" w:rsidRDefault="00290EF6">
      <w:pPr>
        <w:pStyle w:val="ConsPlusNormal"/>
        <w:jc w:val="right"/>
      </w:pPr>
      <w:r>
        <w:t>приказом Министерства здравоохранения</w:t>
      </w:r>
    </w:p>
    <w:p w:rsidR="00290EF6" w:rsidRDefault="00290EF6">
      <w:pPr>
        <w:pStyle w:val="ConsPlusNormal"/>
        <w:jc w:val="right"/>
      </w:pPr>
      <w:r>
        <w:t>Российской Федерации</w:t>
      </w:r>
    </w:p>
    <w:p w:rsidR="00290EF6" w:rsidRDefault="00290EF6">
      <w:pPr>
        <w:pStyle w:val="ConsPlusNormal"/>
        <w:jc w:val="right"/>
      </w:pPr>
      <w:r>
        <w:t>от 15 марта 2022 г. N 168н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Title"/>
        <w:jc w:val="center"/>
      </w:pPr>
      <w:bookmarkStart w:id="35" w:name="P780"/>
      <w:bookmarkEnd w:id="35"/>
      <w:r>
        <w:t>ПЕРЕЧЕНЬ</w:t>
      </w:r>
    </w:p>
    <w:p w:rsidR="00290EF6" w:rsidRDefault="00290EF6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290EF6" w:rsidRDefault="00290EF6">
      <w:pPr>
        <w:pStyle w:val="ConsPlusTitle"/>
        <w:jc w:val="center"/>
      </w:pPr>
      <w:r>
        <w:t>СОСТОЯНИЙ, КОТОРЫЕ ПРЕДШЕСТВУЮТ РАЗВИТИЮ ЗЛОКАЧЕСТВЕННЫХ</w:t>
      </w:r>
    </w:p>
    <w:p w:rsidR="00290EF6" w:rsidRDefault="00290EF6">
      <w:pPr>
        <w:pStyle w:val="ConsPlusTitle"/>
        <w:jc w:val="center"/>
      </w:pPr>
      <w:r>
        <w:t>НОВООБРАЗОВАНИЙ, ПРИ НАЛИЧИИ КОТОРЫХ УСТАНАВЛИВАЕТСЯ</w:t>
      </w:r>
    </w:p>
    <w:p w:rsidR="00290EF6" w:rsidRDefault="00290EF6">
      <w:pPr>
        <w:pStyle w:val="ConsPlusTitle"/>
        <w:jc w:val="center"/>
      </w:pPr>
      <w:r>
        <w:t>ДИСПАНСЕРНОЕ НАБЛЮДЕНИЕ ЗА ВЗРОСЛЫМ</w:t>
      </w:r>
    </w:p>
    <w:p w:rsidR="00290EF6" w:rsidRDefault="00290EF6">
      <w:pPr>
        <w:pStyle w:val="ConsPlusTitle"/>
        <w:jc w:val="center"/>
      </w:pPr>
      <w:r>
        <w:t>НАСЕЛЕНИЕМ ВРАЧАМИ-СПЕЦИАЛИСТАМИ</w:t>
      </w: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sectPr w:rsidR="00290EF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35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127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 xml:space="preserve">Хроническое заболевание, функциональное расстройство, иное состояние, при наличии </w:t>
            </w:r>
            <w:proofErr w:type="gramStart"/>
            <w:r>
              <w:t>которых</w:t>
            </w:r>
            <w:proofErr w:type="gramEnd"/>
            <w:r>
              <w:t xml:space="preserve"> устанавливается диспансерное наблюдение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врача-инфекциониста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  <w:jc w:val="both"/>
            </w:pPr>
            <w:r>
              <w:t>B18.0 - B18.2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прогрессирования по данным ультразвукового исследования </w:t>
            </w:r>
            <w:hyperlink w:anchor="P1280">
              <w:r>
                <w:rPr>
                  <w:color w:val="0000FF"/>
                </w:rPr>
                <w:t>&lt;2&gt;</w:t>
              </w:r>
            </w:hyperlink>
            <w:r>
              <w:t xml:space="preserve"> или магнитно-резонансной томографии </w:t>
            </w:r>
            <w:hyperlink w:anchor="P1281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290EF6" w:rsidRDefault="00290EF6">
            <w:pPr>
              <w:pStyle w:val="ConsPlusNormal"/>
            </w:pPr>
            <w:r>
              <w:t>повышение уровня альфа-</w:t>
            </w:r>
            <w:proofErr w:type="spellStart"/>
            <w:r>
              <w:t>фетопротеина</w:t>
            </w:r>
            <w:proofErr w:type="spellEnd"/>
            <w:r>
              <w:t xml:space="preserve"> </w:t>
            </w:r>
            <w:hyperlink w:anchor="P1282">
              <w:r>
                <w:rPr>
                  <w:color w:val="0000FF"/>
                </w:rPr>
                <w:t>&lt;4&gt;</w:t>
              </w:r>
            </w:hyperlink>
            <w:r>
              <w:t xml:space="preserve"> крови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появление или увеличение размеров дополнительных объемных образований в паренхиме печени)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B20 - B24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Наблюдение врачом-инфекционистом в соответствии с клиническими рекомендациями по вопросам </w:t>
            </w:r>
            <w:r>
              <w:lastRenderedPageBreak/>
              <w:t>оказания медицинской помощи при ВИЧ-инфекции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1 раз в год.</w:t>
            </w:r>
          </w:p>
          <w:p w:rsidR="00290EF6" w:rsidRDefault="00290EF6">
            <w:pPr>
              <w:pStyle w:val="ConsPlusNormal"/>
            </w:pPr>
            <w:r>
              <w:t xml:space="preserve">У женщин при 3 стадии и количестве CD4+ клеток 200 и более на </w:t>
            </w:r>
            <w:proofErr w:type="spellStart"/>
            <w:r>
              <w:t>мкл</w:t>
            </w:r>
            <w:proofErr w:type="spellEnd"/>
            <w:r>
              <w:t xml:space="preserve"> - 1 раз в год консультация врача-акушера-гинеколога, при других </w:t>
            </w:r>
            <w:r>
              <w:lastRenderedPageBreak/>
              <w:t>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врача-эндокринолога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E34.8, D13.7, D35.0 - D35.2, D35.8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Множественный эндокринный </w:t>
            </w:r>
            <w:proofErr w:type="spellStart"/>
            <w:r>
              <w:t>аденоматоз</w:t>
            </w:r>
            <w:proofErr w:type="spellEnd"/>
            <w:r>
              <w:t>, тип I (МЭА-</w:t>
            </w:r>
            <w:proofErr w:type="gramStart"/>
            <w:r>
              <w:t>I</w:t>
            </w:r>
            <w:proofErr w:type="gramEnd"/>
            <w:r>
              <w:t>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Уровень глюкозы, инсулина, пролактина, инсулиноподобного фактора роста-1 крови, </w:t>
            </w:r>
            <w:proofErr w:type="spellStart"/>
            <w:r>
              <w:t>хромогранина</w:t>
            </w:r>
            <w:proofErr w:type="spellEnd"/>
            <w:r>
              <w:t xml:space="preserve"> A, глюкагона, </w:t>
            </w:r>
            <w:proofErr w:type="spellStart"/>
            <w:r>
              <w:t>гастрина</w:t>
            </w:r>
            <w:proofErr w:type="spellEnd"/>
            <w:r>
              <w:t xml:space="preserve"> </w:t>
            </w:r>
            <w:proofErr w:type="spellStart"/>
            <w:r>
              <w:t>вазоинтестинального</w:t>
            </w:r>
            <w:proofErr w:type="spellEnd"/>
            <w:r>
              <w:t xml:space="preserve"> полипептида, панкреатического полипептида крови, паратиреоидного гормона, кальция (общий и ионизированный), фосфора крови;</w:t>
            </w:r>
            <w:proofErr w:type="gramEnd"/>
          </w:p>
          <w:p w:rsidR="00290EF6" w:rsidRDefault="00290EF6">
            <w:pPr>
              <w:pStyle w:val="ConsPlusNormal"/>
            </w:pPr>
            <w:r>
              <w:t>уровень кальция мочи;</w:t>
            </w:r>
          </w:p>
          <w:p w:rsidR="00290EF6" w:rsidRDefault="00290EF6">
            <w:pPr>
              <w:pStyle w:val="ConsPlusNormal"/>
            </w:pPr>
            <w:r>
              <w:t>отсутствие структурных изменений паращитовидных желез, поджелудочной железы, надпочечников;</w:t>
            </w:r>
          </w:p>
          <w:p w:rsidR="00290EF6" w:rsidRDefault="00290EF6">
            <w:pPr>
              <w:pStyle w:val="ConsPlusNormal"/>
            </w:pPr>
            <w:r>
              <w:t>отсутствие объемных образований по данным МРТ гипофиза, УЗИ шеи, УЗИ органов брюшной полости;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lastRenderedPageBreak/>
              <w:t>эзофагогастродуоденоскопии</w:t>
            </w:r>
            <w:proofErr w:type="spellEnd"/>
            <w:r>
              <w:t xml:space="preserve">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злокачественного новообразования </w:t>
            </w:r>
            <w:hyperlink w:anchor="P12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>Прием (осмотр, консультация) врача-онколога по медицинским показаниям (</w:t>
            </w:r>
            <w:proofErr w:type="spellStart"/>
            <w:r>
              <w:t>атипия</w:t>
            </w:r>
            <w:proofErr w:type="spellEnd"/>
            <w:r>
              <w:t xml:space="preserve"> клеток в </w:t>
            </w:r>
            <w:proofErr w:type="spellStart"/>
            <w:r>
              <w:t>пунктате</w:t>
            </w:r>
            <w:proofErr w:type="spellEnd"/>
            <w:r>
              <w:t xml:space="preserve">)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III).</w:t>
            </w:r>
            <w:proofErr w:type="gramEnd"/>
          </w:p>
          <w:p w:rsidR="00290EF6" w:rsidRDefault="00290EF6">
            <w:pPr>
              <w:pStyle w:val="ConsPlusNormal"/>
            </w:pPr>
            <w:proofErr w:type="gramStart"/>
            <w:r>
              <w:t xml:space="preserve">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ЭГДС с множественной биопсией, изменения уровня, </w:t>
            </w:r>
            <w:proofErr w:type="spellStart"/>
            <w:r>
              <w:t>хромогранина</w:t>
            </w:r>
            <w:proofErr w:type="spellEnd"/>
            <w:r>
              <w:t xml:space="preserve"> A, глюкагона, </w:t>
            </w:r>
            <w:proofErr w:type="spellStart"/>
            <w:r>
              <w:t>гастрина</w:t>
            </w:r>
            <w:proofErr w:type="spellEnd"/>
            <w:r>
              <w:t xml:space="preserve"> </w:t>
            </w:r>
            <w:proofErr w:type="spellStart"/>
            <w:r>
              <w:t>вазоинтестинального</w:t>
            </w:r>
            <w:proofErr w:type="spellEnd"/>
            <w:r>
              <w:t xml:space="preserve">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значений)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D44.8, D35.0, D35.1 D35.8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Множественная эндокринная неоплазия: тип 2A (Синдром </w:t>
            </w:r>
            <w:proofErr w:type="spellStart"/>
            <w:r>
              <w:t>Сиппла</w:t>
            </w:r>
            <w:proofErr w:type="spellEnd"/>
            <w:r>
              <w:t>);</w:t>
            </w:r>
          </w:p>
          <w:p w:rsidR="00290EF6" w:rsidRDefault="00290EF6">
            <w:pPr>
              <w:pStyle w:val="ConsPlusNormal"/>
            </w:pPr>
            <w:r>
              <w:t xml:space="preserve">тип 2B (Синдром </w:t>
            </w:r>
            <w:proofErr w:type="spellStart"/>
            <w:r>
              <w:t>Горлина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Исключение ЗНО щитовидной железы, паращитовидных желез;</w:t>
            </w:r>
          </w:p>
          <w:p w:rsidR="00290EF6" w:rsidRDefault="00290EF6">
            <w:pPr>
              <w:pStyle w:val="ConsPlusNormal"/>
            </w:pPr>
            <w:r>
              <w:t>уровень гормонов щитовидной железы (согласно клиническим рекомендациям) и паратиреоидного гормона;</w:t>
            </w:r>
          </w:p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spellStart"/>
            <w:r>
              <w:t>кальцитонина</w:t>
            </w:r>
            <w:proofErr w:type="spellEnd"/>
            <w:r>
              <w:t xml:space="preserve"> крови, </w:t>
            </w:r>
            <w:proofErr w:type="spellStart"/>
            <w:r>
              <w:t>хромогранина</w:t>
            </w:r>
            <w:proofErr w:type="spellEnd"/>
            <w:r>
              <w:t xml:space="preserve"> A;</w:t>
            </w:r>
          </w:p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spellStart"/>
            <w:r>
              <w:t>метанефринов</w:t>
            </w:r>
            <w:proofErr w:type="spellEnd"/>
            <w:r>
              <w:t xml:space="preserve"> и </w:t>
            </w:r>
            <w:proofErr w:type="spellStart"/>
            <w:r>
              <w:t>норметанефринов</w:t>
            </w:r>
            <w:proofErr w:type="spellEnd"/>
            <w:r>
              <w:t xml:space="preserve"> суточной мочи или крови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или до хирургического 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ЗНО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врача-онколога по медицинским показаниям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изменение уровня гормонов щитовидной железы (согласно клиническим рекомендациям) и паратиреоидного гормона, </w:t>
            </w:r>
            <w:proofErr w:type="spellStart"/>
            <w:r>
              <w:t>кальцитонина</w:t>
            </w:r>
            <w:proofErr w:type="spellEnd"/>
            <w:r>
              <w:t xml:space="preserve"> крови, </w:t>
            </w:r>
            <w:proofErr w:type="spellStart"/>
            <w:r>
              <w:t>раковоэмбриональный</w:t>
            </w:r>
            <w:proofErr w:type="spellEnd"/>
            <w:r>
              <w:t xml:space="preserve"> антиген </w:t>
            </w:r>
            <w:hyperlink w:anchor="P1284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proofErr w:type="spellStart"/>
            <w:r>
              <w:t>хромогранина</w:t>
            </w:r>
            <w:proofErr w:type="spellEnd"/>
            <w:r>
              <w:t xml:space="preserve"> A, </w:t>
            </w:r>
            <w:proofErr w:type="spellStart"/>
            <w:r>
              <w:t>метанефринов</w:t>
            </w:r>
            <w:proofErr w:type="spellEnd"/>
            <w:r>
              <w:t xml:space="preserve"> и </w:t>
            </w:r>
            <w:proofErr w:type="spellStart"/>
            <w:r>
              <w:t>норметанефринов</w:t>
            </w:r>
            <w:proofErr w:type="spellEnd"/>
            <w:r>
              <w:t xml:space="preserve"> суточной мочи или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значений), кальция крови, скорректированного по альбумину или ионизированного, отличающиеся от </w:t>
            </w:r>
            <w:proofErr w:type="spellStart"/>
            <w:r>
              <w:t>референсных</w:t>
            </w:r>
            <w:proofErr w:type="spellEnd"/>
            <w:proofErr w:type="gramEnd"/>
            <w:r>
              <w:t xml:space="preserve"> значений, наличие объемных образований по результатам УЗИ шеи, компьютерной </w:t>
            </w:r>
            <w:r>
              <w:lastRenderedPageBreak/>
              <w:t xml:space="preserve">томографии </w:t>
            </w:r>
            <w:hyperlink w:anchor="P1285">
              <w:r>
                <w:rPr>
                  <w:color w:val="0000FF"/>
                </w:rPr>
                <w:t>&lt;7&gt;</w:t>
              </w:r>
            </w:hyperlink>
            <w:r>
              <w:t xml:space="preserve"> или МРТ надпочечников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E34.5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Группа заболеваний с нарушением формирования пола (варианты </w:t>
            </w:r>
            <w:proofErr w:type="spellStart"/>
            <w:r>
              <w:t>дисгенезии</w:t>
            </w:r>
            <w:proofErr w:type="spellEnd"/>
            <w:r>
              <w:t xml:space="preserve"> гонад и синдромов резистентности к андрогенам)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:rsidR="00290EF6" w:rsidRDefault="00290EF6">
            <w:pPr>
              <w:pStyle w:val="ConsPlusNormal"/>
            </w:pPr>
            <w:r>
              <w:t xml:space="preserve">уровень АФП, бета хорионического гормона, </w:t>
            </w:r>
            <w:hyperlink w:anchor="P1286">
              <w:r>
                <w:rPr>
                  <w:color w:val="0000FF"/>
                </w:rPr>
                <w:t>&lt;8&gt;</w:t>
              </w:r>
            </w:hyperlink>
            <w:r>
              <w:t xml:space="preserve">, уровень </w:t>
            </w:r>
            <w:proofErr w:type="spellStart"/>
            <w:r>
              <w:t>лактатдегидрогеназы</w:t>
            </w:r>
            <w:proofErr w:type="spellEnd"/>
            <w:r>
              <w:t xml:space="preserve"> крови </w:t>
            </w:r>
            <w:hyperlink w:anchor="P128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(изменение уровня АФП, ХГЧ, ЛДГ в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наличие объемных образований по данным УЗИ)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E22.0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Акромегалия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t>колоноскопии</w:t>
            </w:r>
            <w:proofErr w:type="spellEnd"/>
            <w:r>
              <w:t xml:space="preserve"> с множественной биопсией;</w:t>
            </w:r>
          </w:p>
          <w:p w:rsidR="00290EF6" w:rsidRDefault="00290EF6">
            <w:pPr>
              <w:pStyle w:val="ConsPlusNormal"/>
            </w:pPr>
            <w:r>
              <w:t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>
              <w:t>аденокарцинома</w:t>
            </w:r>
            <w:proofErr w:type="spellEnd"/>
            <w:r>
              <w:t xml:space="preserve">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 w:rsidR="00290EF6" w:rsidRDefault="00290EF6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семейном </w:t>
            </w:r>
            <w:proofErr w:type="spellStart"/>
            <w:r>
              <w:t>полипозе</w:t>
            </w:r>
            <w:proofErr w:type="spellEnd"/>
            <w:r>
              <w:t xml:space="preserve"> толстой кишки - решение вопроса о выполнении профилактической </w:t>
            </w:r>
            <w:proofErr w:type="spellStart"/>
            <w:r>
              <w:t>колэктомии</w:t>
            </w:r>
            <w:proofErr w:type="spellEnd"/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Отсутствие структурных изменений ткани/ложа </w:t>
            </w:r>
            <w:r>
              <w:lastRenderedPageBreak/>
              <w:t>щитовидной железы по данным УЗИ;</w:t>
            </w:r>
          </w:p>
          <w:p w:rsidR="00290EF6" w:rsidRDefault="00290EF6">
            <w:pPr>
              <w:pStyle w:val="ConsPlusNormal"/>
            </w:pPr>
            <w:r>
              <w:t>уровень тиреотропного гормона в крови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spellStart"/>
            <w:r>
              <w:t>кальцитонина</w:t>
            </w:r>
            <w:proofErr w:type="spellEnd"/>
            <w:r>
              <w:t xml:space="preserve"> в сыворотке крови при первичном обращении;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пункционной биопсии с цитологическим или морфологическим исследованием;</w:t>
            </w:r>
          </w:p>
          <w:p w:rsidR="00290EF6" w:rsidRDefault="00290EF6">
            <w:pPr>
              <w:pStyle w:val="ConsPlusNormal"/>
            </w:pPr>
            <w:r>
              <w:t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Пожизненно или до </w:t>
            </w:r>
            <w:r>
              <w:lastRenderedPageBreak/>
              <w:t xml:space="preserve">хирургического 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ЗНО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врача-онколога по </w:t>
            </w:r>
            <w:r>
              <w:lastRenderedPageBreak/>
              <w:t xml:space="preserve">медицинским показаниям, 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и/или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по результатам цитологического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Bethesda</w:t>
            </w:r>
            <w:proofErr w:type="spellEnd"/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повышение </w:t>
            </w:r>
            <w:proofErr w:type="spellStart"/>
            <w:r>
              <w:t>кальцитонина</w:t>
            </w:r>
            <w:proofErr w:type="spellEnd"/>
            <w:r>
              <w:t xml:space="preserve"> крови у женщин более 10 </w:t>
            </w:r>
            <w:proofErr w:type="spellStart"/>
            <w:r>
              <w:t>пг</w:t>
            </w:r>
            <w:proofErr w:type="spellEnd"/>
            <w:r>
              <w:t xml:space="preserve">/мл, у мужчин более 15 </w:t>
            </w:r>
            <w:proofErr w:type="spellStart"/>
            <w:r>
              <w:t>пг</w:t>
            </w:r>
            <w:proofErr w:type="spellEnd"/>
            <w:r>
              <w:t>/мл.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 xml:space="preserve">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Оценка размеров образования паращитовидной железы при УЗИ;</w:t>
            </w:r>
          </w:p>
          <w:p w:rsidR="00290EF6" w:rsidRDefault="00290EF6">
            <w:pPr>
              <w:pStyle w:val="ConsPlusNormal"/>
            </w:pPr>
            <w:r>
              <w:t xml:space="preserve">уровень кальция, (скорректированный на альбумин), фосфора, </w:t>
            </w:r>
            <w:proofErr w:type="spellStart"/>
            <w:r>
              <w:t>креатинина</w:t>
            </w:r>
            <w:proofErr w:type="spellEnd"/>
            <w:r>
              <w:t xml:space="preserve"> и </w:t>
            </w:r>
            <w:proofErr w:type="spellStart"/>
            <w:r>
              <w:t>паратгормона</w:t>
            </w:r>
            <w:proofErr w:type="spellEnd"/>
            <w:r>
              <w:t xml:space="preserve"> в сыворотке крови;</w:t>
            </w:r>
          </w:p>
          <w:p w:rsidR="00290EF6" w:rsidRDefault="00290EF6">
            <w:pPr>
              <w:pStyle w:val="ConsPlusNormal"/>
            </w:pPr>
            <w:proofErr w:type="spellStart"/>
            <w:r>
              <w:t>сцинтиграфия</w:t>
            </w:r>
            <w:proofErr w:type="spellEnd"/>
            <w:r>
              <w:t xml:space="preserve"> с технецием [99mTc] </w:t>
            </w:r>
            <w:proofErr w:type="spellStart"/>
            <w:r>
              <w:t>сестамиби</w:t>
            </w:r>
            <w:proofErr w:type="spellEnd"/>
            <w:r>
              <w:t xml:space="preserve"> (по показаниям);</w:t>
            </w:r>
          </w:p>
          <w:p w:rsidR="00290EF6" w:rsidRDefault="00290EF6">
            <w:pPr>
              <w:pStyle w:val="ConsPlusNormal"/>
            </w:pPr>
            <w:r>
              <w:t>денситометрия (по показаниям)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показаниям: уровень общего кальция, скорректированного на альбумин &gt; 3 </w:t>
            </w:r>
            <w:proofErr w:type="spellStart"/>
            <w:r>
              <w:t>ммоль</w:t>
            </w:r>
            <w:proofErr w:type="spellEnd"/>
            <w:r>
              <w:t>/л, размер опухоли &gt; 3 см.</w:t>
            </w:r>
          </w:p>
          <w:p w:rsidR="00290EF6" w:rsidRDefault="00290EF6">
            <w:pPr>
              <w:pStyle w:val="ConsPlusNormal"/>
            </w:pPr>
            <w:r>
              <w:t>Морфологическая картина атипической аденомы по данным послеоперационного гистологического исследования.</w:t>
            </w:r>
          </w:p>
          <w:p w:rsidR="00290EF6" w:rsidRDefault="00290EF6">
            <w:pPr>
              <w:pStyle w:val="ConsPlusNormal"/>
            </w:pPr>
            <w:r>
              <w:t xml:space="preserve">Множественные аденомы паращитовидных желез </w:t>
            </w:r>
            <w:r>
              <w:lastRenderedPageBreak/>
              <w:t>(синдром МЭН</w:t>
            </w:r>
            <w:proofErr w:type="gramStart"/>
            <w:r>
              <w:t>1</w:t>
            </w:r>
            <w:proofErr w:type="gramEnd"/>
            <w:r>
              <w:t>, МЭН2А и др.)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 xml:space="preserve">Первичный </w:t>
            </w:r>
            <w:proofErr w:type="spellStart"/>
            <w:r>
              <w:t>гиперпаратиреоз</w:t>
            </w:r>
            <w:proofErr w:type="spellEnd"/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D35.0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Аденома надпочечника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 w:rsidR="00290EF6" w:rsidRDefault="00290EF6">
            <w:pPr>
              <w:pStyle w:val="ConsPlusNormal"/>
            </w:pPr>
            <w:r>
              <w:t>уровень калия, натрия, глюкозы. АД;</w:t>
            </w:r>
          </w:p>
          <w:p w:rsidR="00290EF6" w:rsidRDefault="00290EF6">
            <w:pPr>
              <w:pStyle w:val="ConsPlusNormal"/>
            </w:pPr>
            <w:r>
              <w:t xml:space="preserve">проба с </w:t>
            </w:r>
            <w:proofErr w:type="spellStart"/>
            <w:r>
              <w:t>дексаметазоном</w:t>
            </w:r>
            <w:proofErr w:type="spellEnd"/>
            <w:r>
              <w:t xml:space="preserve"> 1 мг. (Нор) </w:t>
            </w:r>
            <w:proofErr w:type="spellStart"/>
            <w:r>
              <w:t>метанефрины</w:t>
            </w:r>
            <w:proofErr w:type="spellEnd"/>
            <w:r>
              <w:t xml:space="preserve"> в суточной моче или плазме крови;</w:t>
            </w:r>
          </w:p>
          <w:p w:rsidR="00290EF6" w:rsidRDefault="00290EF6">
            <w:pPr>
              <w:pStyle w:val="ConsPlusNormal"/>
            </w:pPr>
            <w:r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Не менее 5 лет </w:t>
            </w:r>
            <w:proofErr w:type="gramStart"/>
            <w:r>
              <w:t>при</w:t>
            </w:r>
            <w:proofErr w:type="gramEnd"/>
            <w:r>
              <w:t xml:space="preserve"> гормонально неактивных </w:t>
            </w:r>
            <w:proofErr w:type="spellStart"/>
            <w:r>
              <w:t>инциденталомах</w:t>
            </w:r>
            <w:proofErr w:type="spellEnd"/>
            <w:r>
              <w:t xml:space="preserve">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показаниям: размер опухоли &gt; 4 см.</w:t>
            </w:r>
          </w:p>
          <w:p w:rsidR="00290EF6" w:rsidRDefault="00290EF6">
            <w:pPr>
              <w:pStyle w:val="ConsPlusNormal"/>
            </w:pPr>
            <w:r>
              <w:t xml:space="preserve">Подозрение на ЗНО надпочечника по данным компьютерной томографии с контрастом (высокая </w:t>
            </w:r>
            <w:proofErr w:type="spellStart"/>
            <w:r>
              <w:t>нативная</w:t>
            </w:r>
            <w:proofErr w:type="spellEnd"/>
            <w:r>
              <w:t xml:space="preserve"> плотность - более 20 </w:t>
            </w:r>
            <w:proofErr w:type="gramStart"/>
            <w:r>
              <w:t>ЕД</w:t>
            </w:r>
            <w:proofErr w:type="gramEnd"/>
            <w:r>
              <w:t xml:space="preserve"> Н и низкое выведение контраста).</w:t>
            </w:r>
          </w:p>
          <w:p w:rsidR="00290EF6" w:rsidRDefault="00290EF6">
            <w:pPr>
              <w:pStyle w:val="ConsPlusNormal"/>
            </w:pPr>
            <w:r>
              <w:t xml:space="preserve">Морфологическая картина </w:t>
            </w:r>
            <w:proofErr w:type="spellStart"/>
            <w:r>
              <w:t>феохромоцитомы</w:t>
            </w:r>
            <w:proofErr w:type="spellEnd"/>
            <w:r>
              <w:t xml:space="preserve">, </w:t>
            </w:r>
            <w:proofErr w:type="spellStart"/>
            <w:r>
              <w:t>адренокортикального</w:t>
            </w:r>
            <w:proofErr w:type="spellEnd"/>
            <w:r>
              <w:t xml:space="preserve"> рака или метастаза в надпочечник по данным послеоперационного гистологического исследования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врача-невролога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Q85.1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Туберозный склероз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врача-хирурга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Отсутствие структурных изменений ткани больших слюнных желез по данным </w:t>
            </w:r>
            <w:r>
              <w:lastRenderedPageBreak/>
              <w:t>осмотра и УЗИ;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Пожизненно или до хирургического </w:t>
            </w:r>
            <w:r>
              <w:lastRenderedPageBreak/>
              <w:t xml:space="preserve">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ЗНО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</w:t>
            </w:r>
            <w:r>
              <w:lastRenderedPageBreak/>
              <w:t>(рост образований, наличие данных за злокачественный процесс по результатам пункции/биопсии)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врача-уролога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D30.3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Папилломы, полипы мочевого пузыря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D30.4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Папилломы, полипы мочеиспускательного канала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</w:t>
            </w:r>
            <w:proofErr w:type="spellStart"/>
            <w:r>
              <w:t>уретероскопии</w:t>
            </w:r>
            <w:proofErr w:type="spellEnd"/>
            <w:r>
              <w:t xml:space="preserve"> </w:t>
            </w:r>
            <w:r>
              <w:lastRenderedPageBreak/>
              <w:t>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N48.0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Лейкоплакия полового члена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структурных изменений при </w:t>
            </w:r>
            <w:proofErr w:type="spellStart"/>
            <w:r>
              <w:t>физикальном</w:t>
            </w:r>
            <w:proofErr w:type="spellEnd"/>
            <w:r>
              <w:t xml:space="preserve"> осмотре с контролем размеров, структуры, толщины очага лейкоплакии;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инвазивный рак)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D41.0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Сложные кисты почки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</w:t>
            </w:r>
            <w:proofErr w:type="spellStart"/>
            <w:r>
              <w:t>Bosniak</w:t>
            </w:r>
            <w:proofErr w:type="spellEnd"/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</w:t>
            </w:r>
            <w:proofErr w:type="spellStart"/>
            <w:r>
              <w:t>Bosniak</w:t>
            </w:r>
            <w:proofErr w:type="spellEnd"/>
            <w:r>
              <w:t>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D30.0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Ангиомиолипома</w:t>
            </w:r>
            <w:proofErr w:type="spellEnd"/>
            <w:r>
              <w:t xml:space="preserve"> почки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</w:t>
            </w:r>
            <w:r>
              <w:lastRenderedPageBreak/>
              <w:t xml:space="preserve">размеров и </w:t>
            </w:r>
            <w:proofErr w:type="spellStart"/>
            <w:r>
              <w:t>васкуляризации</w:t>
            </w:r>
            <w:proofErr w:type="spellEnd"/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(рост образований, накопление контрастного </w:t>
            </w:r>
            <w:r>
              <w:lastRenderedPageBreak/>
              <w:t>вещества)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D29.1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Простатическая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простаты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признаков прогрессирования по результатам </w:t>
            </w:r>
            <w:proofErr w:type="spellStart"/>
            <w:r>
              <w:t>физикального</w:t>
            </w:r>
            <w:proofErr w:type="spellEnd"/>
            <w:r>
              <w:t xml:space="preserve"> осмотра и УЗИ предстательной железы;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пункционной биопсии;</w:t>
            </w:r>
          </w:p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</w:t>
            </w:r>
            <w:hyperlink w:anchor="P1288">
              <w:r>
                <w:rPr>
                  <w:color w:val="0000FF"/>
                </w:rPr>
                <w:t>&lt;10&gt;</w:t>
              </w:r>
            </w:hyperlink>
            <w:r>
              <w:t xml:space="preserve"> в сыворотке крови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(рост образования по данным УЗИ и </w:t>
            </w:r>
            <w:proofErr w:type="spellStart"/>
            <w:r>
              <w:t>физикального</w:t>
            </w:r>
            <w:proofErr w:type="spellEnd"/>
            <w:r>
              <w:t xml:space="preserve"> осмотра, изменение уровня ПСА в сыворотке крови, отличающиеся от </w:t>
            </w:r>
            <w:proofErr w:type="spellStart"/>
            <w:r>
              <w:t>референсных</w:t>
            </w:r>
            <w:proofErr w:type="spellEnd"/>
            <w:r>
              <w:t xml:space="preserve"> значений, наличие данных о ЗНО по результатам морфологического исследования </w:t>
            </w:r>
            <w:proofErr w:type="spellStart"/>
            <w:r>
              <w:t>пунктата</w:t>
            </w:r>
            <w:proofErr w:type="spellEnd"/>
            <w:r>
              <w:t>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врача-травматолога-ортопеда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M96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both"/>
            </w:pPr>
            <w:r>
              <w:t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  <w:jc w:val="both"/>
            </w:pPr>
            <w:r>
              <w:t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признаков </w:t>
            </w:r>
            <w:proofErr w:type="spellStart"/>
            <w:r>
              <w:t>гиперостоза</w:t>
            </w:r>
            <w:proofErr w:type="spellEnd"/>
            <w:r>
              <w:t xml:space="preserve">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До 10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признаков </w:t>
            </w:r>
            <w:proofErr w:type="spellStart"/>
            <w:r>
              <w:t>гиперостоза</w:t>
            </w:r>
            <w:proofErr w:type="spellEnd"/>
            <w:r>
              <w:t xml:space="preserve"> или деструкции по результатам рентгенографии костей и суставов и (или) КТ и (или) МРТ костей и суставов)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M88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  <w:jc w:val="both"/>
            </w:pPr>
            <w:r>
              <w:t xml:space="preserve">Болезнь </w:t>
            </w:r>
            <w:proofErr w:type="spellStart"/>
            <w:r>
              <w:t>Педжета</w:t>
            </w:r>
            <w:proofErr w:type="spellEnd"/>
            <w:r>
              <w:t xml:space="preserve"> (костей) деформирующий остеит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структурных изменений костной ткани по данным рентгенографии </w:t>
            </w:r>
            <w:r>
              <w:lastRenderedPageBreak/>
              <w:t>костей и суставов и (или) КТ и (или) МРТ, наличие данных о ЗНО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D16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Солитарные</w:t>
            </w:r>
            <w:proofErr w:type="spellEnd"/>
            <w:r>
              <w:t xml:space="preserve"> и множественные </w:t>
            </w:r>
            <w:proofErr w:type="spellStart"/>
            <w:r>
              <w:t>остеохондромы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структурных изменений костной ткани по данным рентгенографии костей и суставов и (или) КТ и (или) МРТ и (или) </w:t>
            </w:r>
            <w:proofErr w:type="spellStart"/>
            <w:r>
              <w:t>сцинтиграфии</w:t>
            </w:r>
            <w:proofErr w:type="spellEnd"/>
            <w:r>
              <w:t>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M85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Q78.4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Энхондроматоз</w:t>
            </w:r>
            <w:proofErr w:type="spellEnd"/>
            <w:r>
              <w:t xml:space="preserve"> (</w:t>
            </w:r>
            <w:proofErr w:type="spellStart"/>
            <w:r>
              <w:t>дисхондроплазия</w:t>
            </w:r>
            <w:proofErr w:type="spellEnd"/>
            <w:r>
              <w:t xml:space="preserve">, болезнь </w:t>
            </w:r>
            <w:proofErr w:type="spellStart"/>
            <w:r>
              <w:t>Оллье</w:t>
            </w:r>
            <w:proofErr w:type="spellEnd"/>
            <w:r>
              <w:t>).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при наличии </w:t>
            </w:r>
            <w:proofErr w:type="spellStart"/>
            <w:r>
              <w:t>неудаленных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</w:t>
            </w:r>
            <w:r>
              <w:lastRenderedPageBreak/>
              <w:t>синдрома, нарушении функции, наличие данных о ЗНО по результатам биопсии)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врача-офтальмолога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Отсутствие изменений при </w:t>
            </w:r>
            <w:proofErr w:type="spellStart"/>
            <w:r>
              <w:t>фоторегистрации</w:t>
            </w:r>
            <w:proofErr w:type="spellEnd"/>
            <w:r>
              <w:t xml:space="preserve"> переднего и заднего отрезков глаза, при ультразвуковом исследовании переднего и заднего отрезка глаза, орбиты,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ангиографии, оптической когерентной томографии, КТ и (или) МРТ орбит;</w:t>
            </w:r>
          </w:p>
          <w:p w:rsidR="00290EF6" w:rsidRDefault="00290EF6">
            <w:pPr>
              <w:pStyle w:val="ConsPlusNormal"/>
            </w:pPr>
            <w:r>
              <w:t xml:space="preserve">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при </w:t>
            </w:r>
            <w:proofErr w:type="spellStart"/>
            <w:r>
              <w:t>фоторегистрации</w:t>
            </w:r>
            <w:proofErr w:type="spellEnd"/>
            <w:r>
              <w:t xml:space="preserve"> переднего и заднего отрезков глаза, при ультразвуковом исследовании переднего и заднего отрезка глаза, орбиты,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ангиографии, оптической когерентной томографии, КТ/МРТ орбит, 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изменения клинических параметров образования кожи века)</w:t>
            </w: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</w:t>
            </w:r>
            <w:proofErr w:type="spellStart"/>
            <w:r>
              <w:t>оториноларинголога</w:t>
            </w:r>
            <w:proofErr w:type="spell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J38.1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 голосовой складки и гортани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изменений (увеличения размера полипа, изъязвления) по результатам осмотра врача-специалиста;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ларингоскопии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</w:t>
            </w:r>
            <w:proofErr w:type="gramStart"/>
            <w:r>
              <w:t>патолого-</w:t>
            </w:r>
            <w:r>
              <w:lastRenderedPageBreak/>
              <w:t>анатомического</w:t>
            </w:r>
            <w:proofErr w:type="gramEnd"/>
            <w:r>
              <w:t xml:space="preserve"> подтверждения ЗНО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>
              <w:t>атипии</w:t>
            </w:r>
            <w:proofErr w:type="spellEnd"/>
            <w:r>
              <w:t xml:space="preserve"> при </w:t>
            </w:r>
            <w:r>
              <w:lastRenderedPageBreak/>
              <w:t>морфологическом исследовании биоптата)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D14.1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Папилломатоз</w:t>
            </w:r>
            <w:proofErr w:type="spellEnd"/>
            <w:r>
              <w:t xml:space="preserve">, </w:t>
            </w:r>
            <w:proofErr w:type="spellStart"/>
            <w:r>
              <w:t>фиброматоз</w:t>
            </w:r>
            <w:proofErr w:type="spellEnd"/>
            <w:r>
              <w:t xml:space="preserve"> гортани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или до хирургического 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ЗНО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>
              <w:t>атипии</w:t>
            </w:r>
            <w:proofErr w:type="spellEnd"/>
            <w:r>
              <w:t xml:space="preserve"> при морфологическом исследовании биоптата)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D14.2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Доброкачественное новообразование трахеи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врача-специалиста, </w:t>
            </w:r>
            <w:proofErr w:type="spellStart"/>
            <w:r>
              <w:t>трахеоскопии</w:t>
            </w:r>
            <w:proofErr w:type="spellEnd"/>
            <w:r>
              <w:t xml:space="preserve"> с биопсией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D14.0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Инвертированная папиллома полости носа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врача-специалиста,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носоглотки, КТ или МРТ лицевого скелета;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 xml:space="preserve">Пожизненно или до хирургического лечения при отсутствии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подтверждения </w:t>
            </w:r>
            <w:r>
              <w:lastRenderedPageBreak/>
              <w:t>ЗНО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</w:t>
            </w:r>
            <w:r>
              <w:lastRenderedPageBreak/>
              <w:t>эрозий на его поверхности, а также дисплазия/рак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J33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 носа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врача-специалиста,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носоглотки, КТ или МРТ лицевого скелета;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В течение 5 лет с момента хирургического лечения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D14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Новообразование среднего уха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врача-специалиста, </w:t>
            </w:r>
            <w:proofErr w:type="spellStart"/>
            <w:r>
              <w:t>микроотоскопии</w:t>
            </w:r>
            <w:proofErr w:type="spellEnd"/>
            <w:r>
              <w:t>, КТ или МРТ височных костей;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Отсутствие изменений по результатам осмотра врача-специалиста и эндоскопического исследования;</w:t>
            </w:r>
          </w:p>
          <w:p w:rsidR="00290EF6" w:rsidRDefault="00290EF6">
            <w:pPr>
              <w:pStyle w:val="ConsPlusNormal"/>
            </w:pPr>
            <w:r>
              <w:lastRenderedPageBreak/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</w:t>
            </w:r>
            <w:r>
              <w:lastRenderedPageBreak/>
              <w:t>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</w:t>
            </w:r>
            <w:r>
              <w:lastRenderedPageBreak/>
              <w:t>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 xml:space="preserve">Доброкачественное новообразование других </w:t>
            </w:r>
            <w:r>
              <w:lastRenderedPageBreak/>
              <w:t>частей ротоглотки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J37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Хронический ларингит и ларинготрахеит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врача-специалиста, </w:t>
            </w:r>
            <w:proofErr w:type="spellStart"/>
            <w:r>
              <w:t>Фиброларингоскопии</w:t>
            </w:r>
            <w:proofErr w:type="spellEnd"/>
            <w:r>
              <w:t>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J31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Хронический ринит, </w:t>
            </w:r>
            <w:proofErr w:type="spellStart"/>
            <w:r>
              <w:t>назофарингит</w:t>
            </w:r>
            <w:proofErr w:type="spellEnd"/>
            <w:r>
              <w:t>, фарингит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результатам осмотра специалиста, зеркальной </w:t>
            </w:r>
            <w:proofErr w:type="spellStart"/>
            <w:r>
              <w:t>фиброскопии</w:t>
            </w:r>
            <w:proofErr w:type="spellEnd"/>
            <w:r>
              <w:t xml:space="preserve"> полости носа и глотки, КТ или МРТ лицевого скелета;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</w:t>
            </w:r>
            <w:r>
              <w:lastRenderedPageBreak/>
              <w:t>также дисплазия/рак по результатам биопсии)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врача-стоматолога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K13.2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  <w:proofErr w:type="gramEnd"/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K13.0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Абразивный </w:t>
            </w:r>
            <w:proofErr w:type="spellStart"/>
            <w:r>
              <w:t>хейлит</w:t>
            </w:r>
            <w:proofErr w:type="spellEnd"/>
            <w:r>
              <w:t xml:space="preserve"> </w:t>
            </w:r>
            <w:proofErr w:type="spellStart"/>
            <w:r>
              <w:t>Манганотти</w:t>
            </w:r>
            <w:proofErr w:type="spellEnd"/>
            <w:r>
              <w:t xml:space="preserve">, ограниченный гиперкератоз, бородавчатый </w:t>
            </w:r>
            <w:proofErr w:type="spellStart"/>
            <w:r>
              <w:t>предрак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  <w:proofErr w:type="gramEnd"/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  <w:vMerge w:val="restart"/>
          </w:tcPr>
          <w:p w:rsidR="00290EF6" w:rsidRDefault="00290EF6">
            <w:pPr>
              <w:pStyle w:val="ConsPlusNormal"/>
            </w:pPr>
            <w:r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90EF6" w:rsidRDefault="00290EF6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:rsidR="00290EF6" w:rsidRDefault="00290EF6">
            <w:pPr>
              <w:pStyle w:val="ConsPlusNormal"/>
            </w:pPr>
            <w:r>
              <w:t>Доброкачественное новообразование других неуточненных частей рта</w:t>
            </w:r>
          </w:p>
        </w:tc>
        <w:tc>
          <w:tcPr>
            <w:tcW w:w="198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2778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1814" w:type="dxa"/>
            <w:vMerge/>
          </w:tcPr>
          <w:p w:rsidR="00290EF6" w:rsidRDefault="00290EF6">
            <w:pPr>
              <w:pStyle w:val="ConsPlusNormal"/>
            </w:pPr>
          </w:p>
        </w:tc>
        <w:tc>
          <w:tcPr>
            <w:tcW w:w="3005" w:type="dxa"/>
            <w:vMerge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K13.7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Меланоз полости рта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L43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Отсутствие данных о ЗНО по результатам люминесцентной </w:t>
            </w:r>
            <w:proofErr w:type="spellStart"/>
            <w:r>
              <w:t>стоматоскопии</w:t>
            </w:r>
            <w:proofErr w:type="spellEnd"/>
            <w:r>
              <w:t xml:space="preserve"> с прицельной биопсией</w:t>
            </w:r>
            <w:proofErr w:type="gramEnd"/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t>Диспансерное наблюдение у врача-</w:t>
            </w:r>
            <w:proofErr w:type="spellStart"/>
            <w:r>
              <w:t>дерматовенеролога</w:t>
            </w:r>
            <w:proofErr w:type="spell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D22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Синдром </w:t>
            </w:r>
            <w:proofErr w:type="spellStart"/>
            <w:r>
              <w:t>диспластических</w:t>
            </w:r>
            <w:proofErr w:type="spellEnd"/>
            <w:r>
              <w:t xml:space="preserve"> </w:t>
            </w:r>
            <w:proofErr w:type="spellStart"/>
            <w:r>
              <w:t>невусов</w:t>
            </w:r>
            <w:proofErr w:type="spellEnd"/>
            <w:r>
              <w:t xml:space="preserve">, синдром FAMM (семейный синдром </w:t>
            </w:r>
            <w:proofErr w:type="gramStart"/>
            <w:r>
              <w:t>атипических</w:t>
            </w:r>
            <w:proofErr w:type="gramEnd"/>
            <w:r>
              <w:t xml:space="preserve"> множественных </w:t>
            </w:r>
            <w:proofErr w:type="spellStart"/>
            <w:r>
              <w:t>невусов</w:t>
            </w:r>
            <w:proofErr w:type="spellEnd"/>
            <w:r>
              <w:t xml:space="preserve">), </w:t>
            </w:r>
            <w:r>
              <w:lastRenderedPageBreak/>
              <w:t xml:space="preserve">синдром FAMMM (семейный синдром атипических множественных </w:t>
            </w:r>
            <w:proofErr w:type="spellStart"/>
            <w:r>
              <w:t>невусов</w:t>
            </w:r>
            <w:proofErr w:type="spellEnd"/>
            <w:r>
              <w:t xml:space="preserve"> с меланомой)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lastRenderedPageBreak/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признаков малигнизации новообразований кожи или появления новых злокачественных </w:t>
            </w:r>
            <w:r>
              <w:lastRenderedPageBreak/>
              <w:t>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</w:t>
            </w:r>
            <w:r>
              <w:lastRenderedPageBreak/>
              <w:t>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Q82.5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Врожденные гигантские и крупные </w:t>
            </w:r>
            <w:proofErr w:type="spellStart"/>
            <w:r>
              <w:t>невусы</w:t>
            </w:r>
            <w:proofErr w:type="spellEnd"/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малигнизации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D23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Невус</w:t>
            </w:r>
            <w:proofErr w:type="spellEnd"/>
            <w:r>
              <w:t xml:space="preserve"> </w:t>
            </w:r>
            <w:proofErr w:type="spellStart"/>
            <w:r>
              <w:t>Ядассона</w:t>
            </w:r>
            <w:proofErr w:type="spellEnd"/>
            <w:r>
              <w:t xml:space="preserve">, синдром </w:t>
            </w:r>
            <w:proofErr w:type="spellStart"/>
            <w:r>
              <w:t>Горлина</w:t>
            </w:r>
            <w:proofErr w:type="spellEnd"/>
            <w:r>
              <w:t xml:space="preserve">-Гольца, синдром </w:t>
            </w:r>
            <w:proofErr w:type="spellStart"/>
            <w:r>
              <w:t>Базекса</w:t>
            </w:r>
            <w:proofErr w:type="spellEnd"/>
            <w:r>
              <w:t>, синдром Рембо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L57.1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Актинический кератоз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L82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Эруптивный себорейный кератоз (как проявление </w:t>
            </w:r>
            <w:proofErr w:type="spellStart"/>
            <w:r>
              <w:t>фотоповреждения</w:t>
            </w:r>
            <w:proofErr w:type="spellEnd"/>
            <w:r>
              <w:t xml:space="preserve"> кожи)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Q82.1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Ксеродерма пигментная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рекомендациями, но не реже чем ежеквартально в течение первого </w:t>
            </w:r>
            <w:r>
              <w:lastRenderedPageBreak/>
              <w:t>года диспансерного наблюдения, далее - 2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Отсутствие признаков малигнизации новообразований кожи или появления новых злокачественных новообразований кожи по </w:t>
            </w:r>
            <w:r>
              <w:lastRenderedPageBreak/>
              <w:t>данным клинического осмотра и инструментальных исследований (</w:t>
            </w:r>
            <w:proofErr w:type="spellStart"/>
            <w:r>
              <w:t>дерматоскопии</w:t>
            </w:r>
            <w:proofErr w:type="spellEnd"/>
            <w:r>
              <w:t>, цифрового картирования кожи)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</w:t>
            </w:r>
            <w:proofErr w:type="spellStart"/>
            <w:r>
              <w:t>атипии</w:t>
            </w:r>
            <w:proofErr w:type="spellEnd"/>
            <w:r>
              <w:t xml:space="preserve"> по данным морфологического исследования и (или) </w:t>
            </w:r>
            <w:r>
              <w:lastRenderedPageBreak/>
              <w:t>изменение клинических параметров образования)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врача-акушера-гинеколога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46.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Полипы шейки матки и эндометрия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</w:t>
            </w:r>
            <w:proofErr w:type="spellStart"/>
            <w:r>
              <w:t>полипэктомии</w:t>
            </w:r>
            <w:proofErr w:type="spellEnd"/>
            <w:r>
              <w:t xml:space="preserve"> или раздельном диагностическом выскабливании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5 лет - при отсутствии рецидива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врача-онколога по медицинским показаниям (наличие в полученном материале </w:t>
            </w:r>
            <w:proofErr w:type="spellStart"/>
            <w:r>
              <w:t>интраэпителиальной</w:t>
            </w:r>
            <w:proofErr w:type="spellEnd"/>
            <w:r>
              <w:t xml:space="preserve"> неоплазии, атипической гиперплазии эндометрия, </w:t>
            </w:r>
            <w:proofErr w:type="spellStart"/>
            <w:r>
              <w:t>аденокарциномы</w:t>
            </w:r>
            <w:proofErr w:type="spellEnd"/>
            <w:r>
              <w:t>, рака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инвазивного)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E28.2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Синдром </w:t>
            </w:r>
            <w:proofErr w:type="spellStart"/>
            <w:r>
              <w:t>поликистоза</w:t>
            </w:r>
            <w:proofErr w:type="spellEnd"/>
            <w:r>
              <w:t xml:space="preserve"> яичников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Уровень половых гормонов (согласно клиническим рекомендациям);</w:t>
            </w:r>
          </w:p>
          <w:p w:rsidR="00290EF6" w:rsidRDefault="00290EF6">
            <w:pPr>
              <w:pStyle w:val="ConsPlusNormal"/>
            </w:pPr>
            <w:r>
              <w:t>отсутствие объемных образований по результатам УЗИ щитовидной железы, паращитовидных желез и органов малого таза;</w:t>
            </w:r>
          </w:p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spellStart"/>
            <w:r>
              <w:t>онкомаркеров</w:t>
            </w:r>
            <w:proofErr w:type="spellEnd"/>
            <w:r>
              <w:t xml:space="preserve"> CA-125 и HE-4 сыворотки </w:t>
            </w:r>
            <w:r>
              <w:lastRenderedPageBreak/>
              <w:t>крови;</w:t>
            </w:r>
          </w:p>
          <w:p w:rsidR="00290EF6" w:rsidRDefault="00290EF6">
            <w:pPr>
              <w:pStyle w:val="ConsPlusNormal"/>
            </w:pPr>
            <w:r>
              <w:t xml:space="preserve">уровень глюкозы по результатам перорального </w:t>
            </w:r>
            <w:proofErr w:type="spellStart"/>
            <w:r>
              <w:t>глюкозотолерантного</w:t>
            </w:r>
            <w:proofErr w:type="spellEnd"/>
            <w:r>
              <w:t xml:space="preserve">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 w:rsidR="00290EF6" w:rsidRDefault="00290EF6">
            <w:pPr>
              <w:pStyle w:val="ConsPlusNormal"/>
            </w:pPr>
            <w:r>
              <w:t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(тенденция к увеличению уровня </w:t>
            </w:r>
            <w:proofErr w:type="spellStart"/>
            <w:r>
              <w:t>онкомаркеров</w:t>
            </w:r>
            <w:proofErr w:type="spellEnd"/>
            <w:r>
              <w:t xml:space="preserve"> CA-125 и HE4 при динамическом наблюдении, гиперплазия эндометрия, а также появление ультразвуковых признаков малигнизации, появление объемных </w:t>
            </w:r>
            <w:r>
              <w:lastRenderedPageBreak/>
              <w:t>образований по результатам УЗИ щитовидной железы, паращитовидных желез и органов малого таза).</w:t>
            </w:r>
          </w:p>
          <w:p w:rsidR="00290EF6" w:rsidRDefault="00290EF6">
            <w:pPr>
              <w:pStyle w:val="ConsPlusNormal"/>
            </w:pPr>
            <w:r>
              <w:t xml:space="preserve">Консультация врача-эндокринолога для проведения перорального </w:t>
            </w:r>
            <w:proofErr w:type="spellStart"/>
            <w:r>
              <w:t>глюкозотолерантного</w:t>
            </w:r>
            <w:proofErr w:type="spellEnd"/>
            <w:r>
              <w:t xml:space="preserve"> теста при необходимости.</w:t>
            </w:r>
          </w:p>
          <w:p w:rsidR="00290EF6" w:rsidRDefault="00290EF6">
            <w:pPr>
              <w:pStyle w:val="ConsPlusNormal"/>
            </w:pPr>
            <w:r>
              <w:t>Консультация 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при наличии жалоб на </w:t>
            </w:r>
            <w:proofErr w:type="spellStart"/>
            <w:r>
              <w:t>акне</w:t>
            </w:r>
            <w:proofErr w:type="spellEnd"/>
            <w:r>
              <w:t xml:space="preserve"> и выпадение волос.</w:t>
            </w:r>
          </w:p>
          <w:p w:rsidR="00290EF6" w:rsidRDefault="00290EF6">
            <w:pPr>
              <w:pStyle w:val="ConsPlusNormal"/>
            </w:pPr>
            <w:r>
              <w:t>Консультация врача-диетолога с целью модификации образа жизни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N88.0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Лейкоплакия шейки матки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инвазивного рака по результатам морфологического исследования биоптата шейки матки)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N85.0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Железистая гиперплазия эндометрия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 xml:space="preserve">Отсутствие рецидива заболевания, по результатам УЗИ органов </w:t>
            </w:r>
            <w:r>
              <w:lastRenderedPageBreak/>
              <w:t xml:space="preserve">малого таза - отсутствие увеличения толщины эндометрия более 5 мм на 5 - 7 день цикла или более 4 мм в </w:t>
            </w:r>
            <w:proofErr w:type="spellStart"/>
            <w:r>
              <w:t>постменопузе</w:t>
            </w:r>
            <w:proofErr w:type="spellEnd"/>
            <w:r>
              <w:t>;</w:t>
            </w:r>
          </w:p>
          <w:p w:rsidR="00290EF6" w:rsidRDefault="00290EF6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>
              <w:t>гистероскопии</w:t>
            </w:r>
            <w:proofErr w:type="spellEnd"/>
            <w:r>
              <w:t>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</w:t>
            </w:r>
            <w:r>
              <w:lastRenderedPageBreak/>
              <w:t xml:space="preserve">(наличие рецидивирующей гиперплазии в постменопаузе по результатам УЗИ), увеличение М-эхо в динамике по результатам УЗИ,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в полученном материале (</w:t>
            </w:r>
            <w:proofErr w:type="spellStart"/>
            <w:r>
              <w:t>эндометриальная</w:t>
            </w:r>
            <w:proofErr w:type="spellEnd"/>
            <w:r>
              <w:t xml:space="preserve">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неоплазия, атипическая гиперплазия эндометрия, </w:t>
            </w:r>
            <w:proofErr w:type="spellStart"/>
            <w:r>
              <w:t>аденокарцинома</w:t>
            </w:r>
            <w:proofErr w:type="spellEnd"/>
            <w:r>
              <w:t>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N85.1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proofErr w:type="spellStart"/>
            <w:r>
              <w:t>Аденоматозная</w:t>
            </w:r>
            <w:proofErr w:type="spellEnd"/>
            <w:r>
              <w:t xml:space="preserve"> гиперплазия эндометрия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</w:t>
            </w:r>
            <w:r>
              <w:lastRenderedPageBreak/>
              <w:t xml:space="preserve">мм в </w:t>
            </w:r>
            <w:proofErr w:type="spellStart"/>
            <w:r>
              <w:t>постменопузе</w:t>
            </w:r>
            <w:proofErr w:type="spellEnd"/>
            <w:r>
              <w:t>;</w:t>
            </w:r>
          </w:p>
          <w:p w:rsidR="00290EF6" w:rsidRDefault="00290EF6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:rsidR="00290EF6" w:rsidRDefault="00290EF6">
            <w:pPr>
              <w:pStyle w:val="ConsPlusNormal"/>
            </w:pPr>
            <w: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>
              <w:t>гистероскопии</w:t>
            </w:r>
            <w:proofErr w:type="spellEnd"/>
            <w:r>
              <w:t>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proofErr w:type="gramStart"/>
            <w: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</w:t>
            </w:r>
            <w:r>
              <w:lastRenderedPageBreak/>
              <w:t xml:space="preserve">динамике по результатам УЗИ, наличие </w:t>
            </w:r>
            <w:proofErr w:type="spellStart"/>
            <w:r>
              <w:t>атипии</w:t>
            </w:r>
            <w:proofErr w:type="spellEnd"/>
            <w:r>
              <w:t xml:space="preserve"> клеток в полученном материале (</w:t>
            </w:r>
            <w:proofErr w:type="spellStart"/>
            <w:r>
              <w:t>эндометриальная</w:t>
            </w:r>
            <w:proofErr w:type="spellEnd"/>
            <w:r>
              <w:t xml:space="preserve">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неоплазия, атипическая гиперплазия эндометрия, </w:t>
            </w:r>
            <w:proofErr w:type="spellStart"/>
            <w:r>
              <w:t>аденокарцинома</w:t>
            </w:r>
            <w:proofErr w:type="spellEnd"/>
            <w:r>
              <w:t>)</w:t>
            </w:r>
            <w:proofErr w:type="gramEnd"/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N87.1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Умеренная дисплазия шейки матки Цервикальная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(CIN) II степени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 xml:space="preserve">В соответствии с клиническими рекомендациями, но не реже 2 раза в год в течение 1 года после хирургического лечения, далее - не </w:t>
            </w:r>
            <w:r>
              <w:lastRenderedPageBreak/>
              <w:t>реже 1 раза в год в течение 20 лет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lastRenderedPageBreak/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, </w:t>
            </w:r>
            <w:r>
              <w:lastRenderedPageBreak/>
              <w:t>инвазивного рака по результатам морфологического исследования биоптата шейки матки)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N87.2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Резко выраженная дисплазия шейки матки, не классифицированная в других рубриках Цервикальная </w:t>
            </w:r>
            <w:proofErr w:type="spellStart"/>
            <w:r>
              <w:t>интраэпителиальная</w:t>
            </w:r>
            <w:proofErr w:type="spellEnd"/>
            <w:r>
              <w:t xml:space="preserve"> неоплазия (CIN) III степени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>, инвазивного рака по результатам морфологического исследования биоптата шейки матки)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D39.1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 xml:space="preserve">Уровень </w:t>
            </w:r>
            <w:proofErr w:type="gramStart"/>
            <w:r>
              <w:t>сывороточного</w:t>
            </w:r>
            <w:proofErr w:type="gramEnd"/>
            <w:r>
              <w:t xml:space="preserve"> </w:t>
            </w:r>
            <w:proofErr w:type="spellStart"/>
            <w:r>
              <w:t>онкомаркера</w:t>
            </w:r>
            <w:proofErr w:type="spellEnd"/>
            <w:r>
              <w:t xml:space="preserve"> CA-125, HE4, </w:t>
            </w:r>
            <w:proofErr w:type="spellStart"/>
            <w:r>
              <w:t>ингибин</w:t>
            </w:r>
            <w:proofErr w:type="spellEnd"/>
            <w:r>
              <w:t xml:space="preserve"> B, ЛДГ, АФП, РЭА, ХГЧ;</w:t>
            </w:r>
          </w:p>
          <w:p w:rsidR="00290EF6" w:rsidRDefault="00290EF6">
            <w:pPr>
              <w:pStyle w:val="ConsPlusNormal"/>
            </w:pPr>
            <w: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</w:t>
            </w:r>
            <w:proofErr w:type="spellStart"/>
            <w:r>
              <w:t>васкуляризация</w:t>
            </w:r>
            <w:proofErr w:type="spellEnd"/>
            <w:r>
              <w:t xml:space="preserve"> кист, наличие папиллярных </w:t>
            </w:r>
            <w:r>
              <w:lastRenderedPageBreak/>
              <w:t>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lastRenderedPageBreak/>
              <w:t>Пожизненно (до излечения)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</w:t>
            </w:r>
            <w:proofErr w:type="spellStart"/>
            <w:r>
              <w:t>онкомаркеров</w:t>
            </w:r>
            <w:proofErr w:type="spellEnd"/>
            <w:r>
              <w:t xml:space="preserve"> CA-125, HE4, </w:t>
            </w:r>
            <w:proofErr w:type="spellStart"/>
            <w:r>
              <w:t>ингибин</w:t>
            </w:r>
            <w:proofErr w:type="spellEnd"/>
            <w:r>
              <w:t xml:space="preserve"> B, ЛДГ, АФП, РЭА, ХГЧ; при выявлении мутации генов BRCA1 и BRCA2, CHEC)</w:t>
            </w:r>
          </w:p>
        </w:tc>
      </w:tr>
      <w:tr w:rsidR="00290EF6">
        <w:tc>
          <w:tcPr>
            <w:tcW w:w="14740" w:type="dxa"/>
            <w:gridSpan w:val="7"/>
          </w:tcPr>
          <w:p w:rsidR="00290EF6" w:rsidRDefault="00290EF6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врача-онколога</w:t>
            </w: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54.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D24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изменений по данным осмотра, пальпации молочных желез, шейно-надключичных и подмышечных зон;</w:t>
            </w:r>
          </w:p>
          <w:p w:rsidR="00290EF6" w:rsidRDefault="00290EF6">
            <w:pPr>
              <w:pStyle w:val="ConsPlusNormal"/>
            </w:pPr>
            <w:r>
              <w:t xml:space="preserve">отсутствие признаков роста и изменения степени </w:t>
            </w:r>
            <w:proofErr w:type="spellStart"/>
            <w:r>
              <w:t>васкуляризации</w:t>
            </w:r>
            <w:proofErr w:type="spellEnd"/>
            <w:r>
              <w:t xml:space="preserve"> по инструментальным методам исследования (УЗИ, маммография);</w:t>
            </w:r>
          </w:p>
          <w:p w:rsidR="00290EF6" w:rsidRDefault="00290EF6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До наступления менопаузы, но не менее 5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</w:p>
        </w:tc>
      </w:tr>
      <w:tr w:rsidR="00290EF6">
        <w:tc>
          <w:tcPr>
            <w:tcW w:w="567" w:type="dxa"/>
          </w:tcPr>
          <w:p w:rsidR="00290EF6" w:rsidRDefault="00290EF6">
            <w:pPr>
              <w:pStyle w:val="ConsPlusNormal"/>
            </w:pPr>
            <w:r>
              <w:t>55.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N60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Доброкачественная дисплазия молочной железы</w:t>
            </w:r>
          </w:p>
        </w:tc>
        <w:tc>
          <w:tcPr>
            <w:tcW w:w="1984" w:type="dxa"/>
          </w:tcPr>
          <w:p w:rsidR="00290EF6" w:rsidRDefault="00290EF6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290EF6" w:rsidRDefault="00290EF6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290EF6" w:rsidRDefault="00290EF6">
            <w:pPr>
              <w:pStyle w:val="ConsPlusNormal"/>
            </w:pPr>
            <w:r>
              <w:t>До 60 лет, но не менее 5 лет</w:t>
            </w:r>
          </w:p>
        </w:tc>
        <w:tc>
          <w:tcPr>
            <w:tcW w:w="3005" w:type="dxa"/>
          </w:tcPr>
          <w:p w:rsidR="00290EF6" w:rsidRDefault="00290EF6">
            <w:pPr>
              <w:pStyle w:val="ConsPlusNormal"/>
            </w:pPr>
          </w:p>
        </w:tc>
      </w:tr>
    </w:tbl>
    <w:p w:rsidR="00290EF6" w:rsidRDefault="00290EF6">
      <w:pPr>
        <w:pStyle w:val="ConsPlusNormal"/>
        <w:sectPr w:rsidR="00290E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0EF6" w:rsidRDefault="00290EF6">
      <w:pPr>
        <w:pStyle w:val="ConsPlusNormal"/>
        <w:jc w:val="both"/>
      </w:pPr>
    </w:p>
    <w:p w:rsidR="00290EF6" w:rsidRDefault="00290EF6">
      <w:pPr>
        <w:pStyle w:val="ConsPlusNormal"/>
        <w:ind w:firstLine="540"/>
        <w:jc w:val="both"/>
      </w:pPr>
      <w:r>
        <w:t>--------------------------------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6" w:name="P1279"/>
      <w:bookmarkEnd w:id="36"/>
      <w:r>
        <w:t>&lt;1</w:t>
      </w:r>
      <w:proofErr w:type="gramStart"/>
      <w:r>
        <w:t>&gt; Д</w:t>
      </w:r>
      <w:proofErr w:type="gramEnd"/>
      <w:r>
        <w:t xml:space="preserve">алее - </w:t>
      </w:r>
      <w:hyperlink r:id="rId37">
        <w:r>
          <w:rPr>
            <w:color w:val="0000FF"/>
          </w:rPr>
          <w:t>МКБ-10</w:t>
        </w:r>
      </w:hyperlink>
      <w:r>
        <w:t>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7" w:name="P1280"/>
      <w:bookmarkEnd w:id="37"/>
      <w:r>
        <w:t>&lt;2</w:t>
      </w:r>
      <w:proofErr w:type="gramStart"/>
      <w:r>
        <w:t>&gt; Д</w:t>
      </w:r>
      <w:proofErr w:type="gramEnd"/>
      <w:r>
        <w:t>алее - УЗИ.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8" w:name="P1281"/>
      <w:bookmarkEnd w:id="38"/>
      <w:r>
        <w:t>&lt;3</w:t>
      </w:r>
      <w:proofErr w:type="gramStart"/>
      <w:r>
        <w:t>&gt; Д</w:t>
      </w:r>
      <w:proofErr w:type="gramEnd"/>
      <w:r>
        <w:t>алее - МРТ.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39" w:name="P1282"/>
      <w:bookmarkEnd w:id="39"/>
      <w:r>
        <w:t>&lt;4</w:t>
      </w:r>
      <w:proofErr w:type="gramStart"/>
      <w:r>
        <w:t>&gt; Д</w:t>
      </w:r>
      <w:proofErr w:type="gramEnd"/>
      <w:r>
        <w:t>алее - АФП.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0" w:name="P1283"/>
      <w:bookmarkEnd w:id="40"/>
      <w:r>
        <w:t>&lt;5</w:t>
      </w:r>
      <w:proofErr w:type="gramStart"/>
      <w:r>
        <w:t>&gt; Д</w:t>
      </w:r>
      <w:proofErr w:type="gramEnd"/>
      <w:r>
        <w:t>алее - ЗНО.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1" w:name="P1284"/>
      <w:bookmarkEnd w:id="41"/>
      <w:r>
        <w:t>&lt;6</w:t>
      </w:r>
      <w:proofErr w:type="gramStart"/>
      <w:r>
        <w:t>&gt; Д</w:t>
      </w:r>
      <w:proofErr w:type="gramEnd"/>
      <w:r>
        <w:t>алее - РЭА.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2" w:name="P1285"/>
      <w:bookmarkEnd w:id="42"/>
      <w:r>
        <w:t>&lt;7</w:t>
      </w:r>
      <w:proofErr w:type="gramStart"/>
      <w:r>
        <w:t>&gt; Д</w:t>
      </w:r>
      <w:proofErr w:type="gramEnd"/>
      <w:r>
        <w:t>алее - КТ.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3" w:name="P1286"/>
      <w:bookmarkEnd w:id="43"/>
      <w:r>
        <w:t>&lt;8</w:t>
      </w:r>
      <w:proofErr w:type="gramStart"/>
      <w:r>
        <w:t>&gt; Д</w:t>
      </w:r>
      <w:proofErr w:type="gramEnd"/>
      <w:r>
        <w:t>алее - ХГЧ.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4" w:name="P1287"/>
      <w:bookmarkEnd w:id="44"/>
      <w:r>
        <w:t>&lt;9</w:t>
      </w:r>
      <w:proofErr w:type="gramStart"/>
      <w:r>
        <w:t>&gt; Д</w:t>
      </w:r>
      <w:proofErr w:type="gramEnd"/>
      <w:r>
        <w:t>алее - ЛДГ.</w:t>
      </w:r>
    </w:p>
    <w:p w:rsidR="00290EF6" w:rsidRDefault="00290EF6">
      <w:pPr>
        <w:pStyle w:val="ConsPlusNormal"/>
        <w:spacing w:before="220"/>
        <w:ind w:firstLine="540"/>
        <w:jc w:val="both"/>
      </w:pPr>
      <w:bookmarkStart w:id="45" w:name="P1288"/>
      <w:bookmarkEnd w:id="45"/>
      <w:r>
        <w:t>&lt;10</w:t>
      </w:r>
      <w:proofErr w:type="gramStart"/>
      <w:r>
        <w:t>&gt; Д</w:t>
      </w:r>
      <w:proofErr w:type="gramEnd"/>
      <w:r>
        <w:t>алее - ПСА.</w:t>
      </w: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ind w:firstLine="540"/>
        <w:jc w:val="both"/>
      </w:pPr>
    </w:p>
    <w:p w:rsidR="00290EF6" w:rsidRDefault="00290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095" w:rsidRDefault="00FB5095"/>
    <w:sectPr w:rsidR="00FB509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6"/>
    <w:rsid w:val="00290EF6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0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0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0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0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0E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0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0E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0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0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0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0E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700&amp;dst=100006" TargetMode="External"/><Relationship Id="rId13" Type="http://schemas.openxmlformats.org/officeDocument/2006/relationships/hyperlink" Target="https://login.consultant.ru/link/?req=doc&amp;base=LAW&amp;n=472964&amp;dst=100179" TargetMode="External"/><Relationship Id="rId18" Type="http://schemas.openxmlformats.org/officeDocument/2006/relationships/hyperlink" Target="https://login.consultant.ru/link/?req=doc&amp;base=LAW&amp;n=369436" TargetMode="External"/><Relationship Id="rId26" Type="http://schemas.openxmlformats.org/officeDocument/2006/relationships/hyperlink" Target="https://login.consultant.ru/link/?req=doc&amp;base=LAW&amp;n=474984&amp;dst=10017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2700&amp;dst=100019" TargetMode="External"/><Relationship Id="rId34" Type="http://schemas.openxmlformats.org/officeDocument/2006/relationships/hyperlink" Target="https://login.consultant.ru/link/?req=doc&amp;base=EXP&amp;n=763941" TargetMode="External"/><Relationship Id="rId7" Type="http://schemas.openxmlformats.org/officeDocument/2006/relationships/hyperlink" Target="https://login.consultant.ru/link/?req=doc&amp;base=LAW&amp;n=323527" TargetMode="External"/><Relationship Id="rId12" Type="http://schemas.openxmlformats.org/officeDocument/2006/relationships/hyperlink" Target="https://login.consultant.ru/link/?req=doc&amp;base=LAW&amp;n=472700&amp;dst=100011" TargetMode="External"/><Relationship Id="rId17" Type="http://schemas.openxmlformats.org/officeDocument/2006/relationships/hyperlink" Target="https://login.consultant.ru/link/?req=doc&amp;base=LAW&amp;n=369436&amp;dst=100458" TargetMode="External"/><Relationship Id="rId25" Type="http://schemas.openxmlformats.org/officeDocument/2006/relationships/hyperlink" Target="https://login.consultant.ru/link/?req=doc&amp;base=LAW&amp;n=472700&amp;dst=100021" TargetMode="External"/><Relationship Id="rId33" Type="http://schemas.openxmlformats.org/officeDocument/2006/relationships/image" Target="media/image2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7515" TargetMode="External"/><Relationship Id="rId20" Type="http://schemas.openxmlformats.org/officeDocument/2006/relationships/hyperlink" Target="https://login.consultant.ru/link/?req=doc&amp;base=LAW&amp;n=454998&amp;dst=467" TargetMode="External"/><Relationship Id="rId29" Type="http://schemas.openxmlformats.org/officeDocument/2006/relationships/hyperlink" Target="https://login.consultant.ru/link/?req=doc&amp;base=EXP&amp;n=7639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998&amp;dst=187" TargetMode="External"/><Relationship Id="rId11" Type="http://schemas.openxmlformats.org/officeDocument/2006/relationships/hyperlink" Target="https://login.consultant.ru/link/?req=doc&amp;base=LAW&amp;n=287498&amp;dst=100009" TargetMode="External"/><Relationship Id="rId24" Type="http://schemas.openxmlformats.org/officeDocument/2006/relationships/hyperlink" Target="https://login.consultant.ru/link/?req=doc&amp;base=LAW&amp;n=439768" TargetMode="External"/><Relationship Id="rId32" Type="http://schemas.openxmlformats.org/officeDocument/2006/relationships/hyperlink" Target="https://login.consultant.ru/link/?req=doc&amp;base=EXP&amp;n=763941" TargetMode="External"/><Relationship Id="rId37" Type="http://schemas.openxmlformats.org/officeDocument/2006/relationships/hyperlink" Target="https://login.consultant.ru/link/?req=doc&amp;base=EXP&amp;n=763941" TargetMode="External"/><Relationship Id="rId5" Type="http://schemas.openxmlformats.org/officeDocument/2006/relationships/hyperlink" Target="https://login.consultant.ru/link/?req=doc&amp;base=LAW&amp;n=472700&amp;dst=100006" TargetMode="External"/><Relationship Id="rId15" Type="http://schemas.openxmlformats.org/officeDocument/2006/relationships/hyperlink" Target="https://login.consultant.ru/link/?req=doc&amp;base=LAW&amp;n=287515&amp;dst=100009" TargetMode="External"/><Relationship Id="rId23" Type="http://schemas.openxmlformats.org/officeDocument/2006/relationships/hyperlink" Target="https://login.consultant.ru/link/?req=doc&amp;base=LAW&amp;n=472700&amp;dst=100017" TargetMode="External"/><Relationship Id="rId28" Type="http://schemas.openxmlformats.org/officeDocument/2006/relationships/hyperlink" Target="https://login.consultant.ru/link/?req=doc&amp;base=LAW&amp;n=472700&amp;dst=100018" TargetMode="External"/><Relationship Id="rId36" Type="http://schemas.openxmlformats.org/officeDocument/2006/relationships/image" Target="media/image3.wmf"/><Relationship Id="rId10" Type="http://schemas.openxmlformats.org/officeDocument/2006/relationships/hyperlink" Target="https://login.consultant.ru/link/?req=doc&amp;base=LAW&amp;n=459983&amp;dst=100029" TargetMode="External"/><Relationship Id="rId19" Type="http://schemas.openxmlformats.org/officeDocument/2006/relationships/hyperlink" Target="https://login.consultant.ru/link/?req=doc&amp;base=LAW&amp;n=472700&amp;dst=100015" TargetMode="External"/><Relationship Id="rId31" Type="http://schemas.openxmlformats.org/officeDocument/2006/relationships/hyperlink" Target="https://login.consultant.ru/link/?req=doc&amp;base=EXP&amp;n=76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998&amp;dst=186" TargetMode="External"/><Relationship Id="rId14" Type="http://schemas.openxmlformats.org/officeDocument/2006/relationships/hyperlink" Target="https://login.consultant.ru/link/?req=doc&amp;base=LAW&amp;n=472700&amp;dst=100013" TargetMode="External"/><Relationship Id="rId22" Type="http://schemas.openxmlformats.org/officeDocument/2006/relationships/hyperlink" Target="https://login.consultant.ru/link/?req=doc&amp;base=LAW&amp;n=454998&amp;dst=249" TargetMode="External"/><Relationship Id="rId27" Type="http://schemas.openxmlformats.org/officeDocument/2006/relationships/hyperlink" Target="https://login.consultant.ru/link/?req=doc&amp;base=LAW&amp;n=472700&amp;dst=100022" TargetMode="External"/><Relationship Id="rId30" Type="http://schemas.openxmlformats.org/officeDocument/2006/relationships/image" Target="media/image1.wmf"/><Relationship Id="rId35" Type="http://schemas.openxmlformats.org/officeDocument/2006/relationships/hyperlink" Target="https://login.consultant.ru/link/?req=doc&amp;base=EXP&amp;n=763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14379</Words>
  <Characters>81963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Миронов Илья Сергеевич</cp:lastModifiedBy>
  <cp:revision>1</cp:revision>
  <dcterms:created xsi:type="dcterms:W3CDTF">2024-05-28T08:49:00Z</dcterms:created>
  <dcterms:modified xsi:type="dcterms:W3CDTF">2024-05-28T08:53:00Z</dcterms:modified>
</cp:coreProperties>
</file>